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386B" w:rsidRPr="00B264CA" w:rsidRDefault="001231C4">
      <w:pPr>
        <w:pStyle w:val="normal"/>
        <w:widowControl w:val="0"/>
        <w:spacing w:line="360" w:lineRule="auto"/>
        <w:jc w:val="center"/>
        <w:rPr>
          <w:rFonts w:asciiTheme="majorEastAsia" w:eastAsiaTheme="majorEastAsia" w:hAnsiTheme="majorEastAsia"/>
        </w:rPr>
      </w:pPr>
      <w:r w:rsidRPr="00B264CA">
        <w:rPr>
          <w:rFonts w:asciiTheme="majorEastAsia" w:eastAsiaTheme="majorEastAsia" w:hAnsiTheme="majorEastAsia" w:cs="SimSun" w:hint="eastAsia"/>
          <w:b/>
          <w:sz w:val="28"/>
          <w:szCs w:val="28"/>
        </w:rPr>
        <w:t>花蓮縣</w:t>
      </w:r>
      <w:r w:rsidR="00B264CA" w:rsidRPr="00B264CA">
        <w:rPr>
          <w:rFonts w:asciiTheme="majorEastAsia" w:eastAsiaTheme="majorEastAsia" w:hAnsiTheme="majorEastAsia" w:cs="SimSun" w:hint="eastAsia"/>
          <w:b/>
          <w:sz w:val="28"/>
          <w:szCs w:val="28"/>
        </w:rPr>
        <w:t>政府所屬</w:t>
      </w:r>
      <w:r w:rsidR="00425EF9" w:rsidRPr="00B264CA">
        <w:rPr>
          <w:rFonts w:asciiTheme="majorEastAsia" w:eastAsiaTheme="majorEastAsia" w:hAnsiTheme="majorEastAsia" w:cs="SimSun"/>
          <w:b/>
          <w:sz w:val="28"/>
          <w:szCs w:val="28"/>
        </w:rPr>
        <w:t>學</w:t>
      </w:r>
      <w:r w:rsidR="00B264CA" w:rsidRPr="00B264CA">
        <w:rPr>
          <w:rFonts w:asciiTheme="majorEastAsia" w:eastAsiaTheme="majorEastAsia" w:hAnsiTheme="majorEastAsia" w:cs="SimSun" w:hint="eastAsia"/>
          <w:b/>
          <w:sz w:val="28"/>
          <w:szCs w:val="28"/>
        </w:rPr>
        <w:t>校</w:t>
      </w:r>
      <w:r w:rsidR="00425EF9" w:rsidRPr="00B264CA">
        <w:rPr>
          <w:rFonts w:asciiTheme="majorEastAsia" w:eastAsiaTheme="majorEastAsia" w:hAnsiTheme="majorEastAsia" w:cs="SimSun"/>
          <w:b/>
          <w:sz w:val="28"/>
          <w:szCs w:val="28"/>
        </w:rPr>
        <w:t>心理諮商室檢核表</w:t>
      </w:r>
    </w:p>
    <w:p w:rsidR="003A386B" w:rsidRDefault="00425EF9">
      <w:pPr>
        <w:pStyle w:val="normal"/>
        <w:widowControl w:val="0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學校名稱____________                    </w:t>
      </w:r>
      <w:r w:rsidR="00F5462C">
        <w:rPr>
          <w:rFonts w:asciiTheme="minorEastAsia" w:hAnsiTheme="minorEastAsia" w:cs="Calibri" w:hint="eastAsia"/>
          <w:sz w:val="24"/>
          <w:szCs w:val="24"/>
        </w:rPr>
        <w:t xml:space="preserve">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校方自評    日期____月____日     </w:t>
      </w:r>
    </w:p>
    <w:p w:rsidR="003A386B" w:rsidRDefault="00425EF9">
      <w:pPr>
        <w:pStyle w:val="normal"/>
        <w:widowControl w:val="0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審核小組</w:t>
      </w:r>
      <w:proofErr w:type="gramStart"/>
      <w:r>
        <w:rPr>
          <w:rFonts w:ascii="Calibri" w:eastAsia="Calibri" w:hAnsi="Calibri" w:cs="Calibri"/>
          <w:sz w:val="24"/>
          <w:szCs w:val="24"/>
        </w:rPr>
        <w:t>複</w:t>
      </w:r>
      <w:proofErr w:type="gramEnd"/>
      <w:r>
        <w:rPr>
          <w:rFonts w:ascii="Calibri" w:eastAsia="Calibri" w:hAnsi="Calibri" w:cs="Calibri"/>
          <w:sz w:val="24"/>
          <w:szCs w:val="24"/>
        </w:rPr>
        <w:t>評日期____月____日</w:t>
      </w:r>
    </w:p>
    <w:tbl>
      <w:tblPr>
        <w:tblStyle w:val="a5"/>
        <w:tblW w:w="8864" w:type="dxa"/>
        <w:jc w:val="center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5643"/>
        <w:gridCol w:w="1781"/>
      </w:tblGrid>
      <w:tr w:rsidR="006843A7" w:rsidTr="006843A7">
        <w:trPr>
          <w:trHeight w:val="520"/>
          <w:jc w:val="center"/>
        </w:trPr>
        <w:tc>
          <w:tcPr>
            <w:tcW w:w="1440" w:type="dxa"/>
            <w:vAlign w:val="center"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類別</w:t>
            </w:r>
          </w:p>
        </w:tc>
        <w:tc>
          <w:tcPr>
            <w:tcW w:w="5643" w:type="dxa"/>
            <w:vAlign w:val="center"/>
          </w:tcPr>
          <w:p w:rsidR="006843A7" w:rsidRDefault="006843A7">
            <w:pPr>
              <w:pStyle w:val="normal"/>
              <w:widowControl w:val="0"/>
              <w:spacing w:line="240" w:lineRule="auto"/>
              <w:ind w:left="54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項目 (</w:t>
            </w:r>
            <w:proofErr w:type="gramStart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>＊</w:t>
            </w:r>
            <w:proofErr w:type="gram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>為必備條件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81" w:type="dxa"/>
            <w:vAlign w:val="center"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校方自評</w:t>
            </w:r>
          </w:p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(符合請打勾)</w:t>
            </w:r>
          </w:p>
        </w:tc>
      </w:tr>
      <w:tr w:rsidR="006843A7" w:rsidTr="006843A7">
        <w:trPr>
          <w:trHeight w:val="240"/>
          <w:jc w:val="center"/>
        </w:trPr>
        <w:tc>
          <w:tcPr>
            <w:tcW w:w="1440" w:type="dxa"/>
            <w:vMerge w:val="restart"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空間配置</w:t>
            </w:r>
          </w:p>
        </w:tc>
        <w:tc>
          <w:tcPr>
            <w:tcW w:w="5643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＊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獨立空間與獨立出入口 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420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6843A7" w:rsidRPr="009A0ECD" w:rsidRDefault="006843A7" w:rsidP="009A0ECD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9A0ECD">
              <w:rPr>
                <w:rFonts w:asciiTheme="minorEastAsia" w:hAnsiTheme="minorEastAsia" w:hint="eastAsia"/>
                <w:sz w:val="24"/>
                <w:szCs w:val="24"/>
              </w:rPr>
              <w:t>＊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總樓板面積不小於20平方公尺</w:t>
            </w:r>
            <w:r w:rsidRPr="00831592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心理諮商所設置標準</w:t>
            </w:r>
            <w:r w:rsidRPr="0083159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371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</w:tcPr>
          <w:p w:rsidR="006843A7" w:rsidRPr="009A0ECD" w:rsidRDefault="006843A7" w:rsidP="009A0ECD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總樓板面積不小於30平方公尺(學校輔導工作 場所設置標準)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375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6843A7" w:rsidRDefault="006843A7" w:rsidP="001231C4">
            <w:pPr>
              <w:pStyle w:val="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＊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隔音性 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400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＊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隱密性 </w: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（窗戶需裝設窗簾）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340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＊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諮商室面積大於10平方公尺 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RPr="009A0ECD" w:rsidTr="006843A7">
        <w:trPr>
          <w:trHeight w:val="378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6843A7" w:rsidRPr="009A0ECD" w:rsidRDefault="006843A7" w:rsidP="009A0ECD">
            <w:pPr>
              <w:pStyle w:val="normal"/>
              <w:widowControl w:val="0"/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＊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諮商室內明亮</w:t>
            </w:r>
            <w:r w:rsidRPr="009A0ECD">
              <w:rPr>
                <w:rFonts w:asciiTheme="minorEastAsia" w:hAnsiTheme="minorEastAsia" w:cs="Calibri" w:hint="eastAsia"/>
                <w:sz w:val="24"/>
                <w:szCs w:val="24"/>
              </w:rPr>
              <w:t>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通風 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298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6843A7" w:rsidRDefault="006843A7" w:rsidP="009A0ECD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9A0ECD">
              <w:rPr>
                <w:rFonts w:asciiTheme="minorEastAsia" w:hAnsiTheme="minorEastAsia" w:cs="Calibri" w:hint="eastAsia"/>
                <w:sz w:val="24"/>
                <w:szCs w:val="24"/>
              </w:rPr>
              <w:t>＊</w:t>
            </w:r>
            <w:proofErr w:type="gramEnd"/>
            <w:r>
              <w:rPr>
                <w:rFonts w:asciiTheme="minorEastAsia" w:hAnsiTheme="minorEastAsia" w:cs="Calibri" w:hint="eastAsia"/>
                <w:sz w:val="24"/>
                <w:szCs w:val="24"/>
              </w:rPr>
              <w:t>有等候空間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240"/>
          <w:jc w:val="center"/>
        </w:trPr>
        <w:tc>
          <w:tcPr>
            <w:tcW w:w="1440" w:type="dxa"/>
            <w:vMerge w:val="restart"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硬體設備</w:t>
            </w:r>
          </w:p>
        </w:tc>
        <w:tc>
          <w:tcPr>
            <w:tcW w:w="5643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＊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諮商室內整潔無堆放其他與諮商無關之雜物 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300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＊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兩張椅子(沙發為佳) 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300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＊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一張桌子(茶几) 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280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</w:tcPr>
          <w:p w:rsidR="006843A7" w:rsidRDefault="006843A7" w:rsidP="009A0ECD">
            <w:pPr>
              <w:pStyle w:val="normal"/>
              <w:widowControl w:val="0"/>
              <w:spacing w:line="240" w:lineRule="auto"/>
            </w:pPr>
            <w:r>
              <w:rPr>
                <w:rFonts w:asciiTheme="minorEastAsia" w:hAnsiTheme="minorEastAsia" w:cs="Calibri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兩個抱枕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260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</w:tcPr>
          <w:p w:rsidR="006843A7" w:rsidRPr="009A0ECD" w:rsidRDefault="006843A7" w:rsidP="009A0ECD">
            <w:pPr>
              <w:pStyle w:val="normal"/>
              <w:widowControl w:val="0"/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＊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面紙</w:t>
            </w:r>
            <w:r>
              <w:rPr>
                <w:rFonts w:asciiTheme="minorEastAsia" w:hAnsiTheme="minorEastAsia" w:cs="Calibri" w:hint="eastAsia"/>
                <w:sz w:val="24"/>
                <w:szCs w:val="24"/>
              </w:rPr>
              <w:t>或衛生紙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260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＊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時鐘</w:t>
            </w:r>
            <w:r>
              <w:rPr>
                <w:rFonts w:asciiTheme="minorEastAsia" w:hAnsiTheme="minorEastAsia" w:cs="Calibri" w:hint="eastAsia"/>
                <w:sz w:val="24"/>
                <w:szCs w:val="24"/>
              </w:rPr>
              <w:t>或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掛鐘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240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＊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電扇或冷氣 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220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＊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警鈴</w: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（在明顯可及之處）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380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</w:tcPr>
          <w:p w:rsidR="006843A7" w:rsidRDefault="006843A7" w:rsidP="009A0ECD">
            <w:pPr>
              <w:pStyle w:val="normal"/>
              <w:widowControl w:val="0"/>
              <w:spacing w:line="240" w:lineRule="auto"/>
            </w:pPr>
            <w:proofErr w:type="gramStart"/>
            <w:r w:rsidRPr="009A0ECD">
              <w:rPr>
                <w:rFonts w:asciiTheme="minorEastAsia" w:hAnsiTheme="minorEastAsia" w:cs="Calibri" w:hint="eastAsia"/>
                <w:sz w:val="24"/>
                <w:szCs w:val="24"/>
              </w:rPr>
              <w:t>＊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緊急照明設備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320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</w:tcPr>
          <w:p w:rsidR="006843A7" w:rsidRDefault="006843A7" w:rsidP="009A0ECD">
            <w:pPr>
              <w:pStyle w:val="normal"/>
              <w:widowControl w:val="0"/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＊</w:t>
            </w:r>
            <w:proofErr w:type="gramEnd"/>
            <w:r>
              <w:rPr>
                <w:rFonts w:asciiTheme="minorEastAsia" w:hAnsiTheme="minorEastAsia" w:cs="Calibri" w:hint="eastAsia"/>
                <w:sz w:val="24"/>
                <w:szCs w:val="24"/>
              </w:rPr>
              <w:t>保存執行業務紀錄之設施</w:t>
            </w:r>
            <w:r w:rsidRPr="009A0ECD">
              <w:rPr>
                <w:rFonts w:asciiTheme="minorEastAsia" w:hAnsiTheme="minorEastAsia" w:cs="Calibri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cs="Calibri" w:hint="eastAsia"/>
                <w:sz w:val="24"/>
                <w:szCs w:val="24"/>
              </w:rPr>
              <w:t>並有專責人員管理</w:t>
            </w:r>
            <w:r w:rsidRPr="009A0ECD">
              <w:rPr>
                <w:rFonts w:asciiTheme="minorEastAsia" w:hAnsiTheme="minorEastAsia" w:cs="Calibri" w:hint="eastAsia"/>
                <w:sz w:val="24"/>
                <w:szCs w:val="24"/>
              </w:rPr>
              <w:t>。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320"/>
          <w:jc w:val="center"/>
        </w:trPr>
        <w:tc>
          <w:tcPr>
            <w:tcW w:w="1440" w:type="dxa"/>
            <w:vMerge w:val="restart"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場地管理</w:t>
            </w:r>
          </w:p>
        </w:tc>
        <w:tc>
          <w:tcPr>
            <w:tcW w:w="5643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門口放置場地登記表與《使用中，請勿打擾》牌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200"/>
          <w:jc w:val="center"/>
        </w:trPr>
        <w:tc>
          <w:tcPr>
            <w:tcW w:w="1440" w:type="dxa"/>
            <w:vMerge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5643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＊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場地有專人維護、清潔與管理 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220"/>
          <w:jc w:val="center"/>
        </w:trPr>
        <w:tc>
          <w:tcPr>
            <w:tcW w:w="1440" w:type="dxa"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A級場地</w:t>
            </w:r>
          </w:p>
        </w:tc>
        <w:tc>
          <w:tcPr>
            <w:tcW w:w="5643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備齊所有必備</w:t>
            </w:r>
            <w:r>
              <w:rPr>
                <w:rFonts w:asciiTheme="minorEastAsia" w:hAnsiTheme="minorEastAsia" w:cs="Calibri" w:hint="eastAsia"/>
                <w:sz w:val="24"/>
                <w:szCs w:val="24"/>
              </w:rPr>
              <w:t>且增設輔導諮商相關媒材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380"/>
          <w:jc w:val="center"/>
        </w:trPr>
        <w:tc>
          <w:tcPr>
            <w:tcW w:w="1440" w:type="dxa"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B級場地</w:t>
            </w:r>
          </w:p>
        </w:tc>
        <w:tc>
          <w:tcPr>
            <w:tcW w:w="5643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備齊所有必備條件</w:t>
            </w:r>
          </w:p>
        </w:tc>
        <w:tc>
          <w:tcPr>
            <w:tcW w:w="1781" w:type="dxa"/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6843A7" w:rsidTr="006843A7">
        <w:trPr>
          <w:trHeight w:val="285"/>
          <w:jc w:val="center"/>
        </w:trPr>
        <w:tc>
          <w:tcPr>
            <w:tcW w:w="1440" w:type="dxa"/>
            <w:vMerge w:val="restart"/>
          </w:tcPr>
          <w:p w:rsidR="006843A7" w:rsidRDefault="006843A7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C級場地</w:t>
            </w: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6843A7" w:rsidRPr="00831592" w:rsidRDefault="006843A7" w:rsidP="00831592">
            <w:pPr>
              <w:pStyle w:val="normal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未備齊必備條件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843A7" w:rsidRDefault="006843A7">
            <w:pPr>
              <w:pStyle w:val="normal"/>
              <w:widowControl w:val="0"/>
              <w:spacing w:line="240" w:lineRule="auto"/>
            </w:pPr>
          </w:p>
        </w:tc>
      </w:tr>
      <w:tr w:rsidR="00F5462C" w:rsidTr="006843A7">
        <w:trPr>
          <w:trHeight w:val="716"/>
          <w:jc w:val="center"/>
        </w:trPr>
        <w:tc>
          <w:tcPr>
            <w:tcW w:w="1440" w:type="dxa"/>
            <w:vMerge/>
          </w:tcPr>
          <w:p w:rsidR="00F5462C" w:rsidRDefault="00F5462C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2C" w:rsidRDefault="00F5462C" w:rsidP="00831592">
            <w:pPr>
              <w:pStyle w:val="normal"/>
              <w:widowControl w:val="0"/>
              <w:spacing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831592">
              <w:rPr>
                <w:rFonts w:asciiTheme="minorEastAsia" w:hAnsiTheme="minorEastAsia" w:cs="Calibri" w:hint="eastAsia"/>
                <w:sz w:val="24"/>
                <w:szCs w:val="24"/>
              </w:rPr>
              <w:t>◎</w:t>
            </w:r>
            <w:r>
              <w:rPr>
                <w:rFonts w:asciiTheme="minorEastAsia" w:hAnsiTheme="minorEastAsia" w:cs="Calibri" w:hint="eastAsia"/>
                <w:sz w:val="24"/>
                <w:szCs w:val="24"/>
              </w:rPr>
              <w:t>未能備齊必備條件的原因概述:</w:t>
            </w:r>
          </w:p>
          <w:p w:rsidR="00F5462C" w:rsidRDefault="00F5462C">
            <w:pPr>
              <w:pStyle w:val="normal"/>
              <w:widowControl w:val="0"/>
              <w:spacing w:line="240" w:lineRule="auto"/>
            </w:pPr>
          </w:p>
        </w:tc>
      </w:tr>
      <w:tr w:rsidR="00F5462C" w:rsidTr="006843A7">
        <w:trPr>
          <w:trHeight w:val="630"/>
          <w:jc w:val="center"/>
        </w:trPr>
        <w:tc>
          <w:tcPr>
            <w:tcW w:w="1440" w:type="dxa"/>
            <w:vMerge/>
          </w:tcPr>
          <w:p w:rsidR="00F5462C" w:rsidRDefault="00F5462C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2C" w:rsidRDefault="00F5462C" w:rsidP="00831592">
            <w:pPr>
              <w:pStyle w:val="normal"/>
              <w:widowControl w:val="0"/>
              <w:spacing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831592">
              <w:rPr>
                <w:rFonts w:asciiTheme="minorEastAsia" w:hAnsiTheme="minorEastAsia" w:cs="Calibri" w:hint="eastAsia"/>
                <w:sz w:val="24"/>
                <w:szCs w:val="24"/>
              </w:rPr>
              <w:t>◎</w:t>
            </w:r>
            <w:r>
              <w:rPr>
                <w:rFonts w:asciiTheme="minorEastAsia" w:hAnsiTheme="minorEastAsia" w:cs="Calibri" w:hint="eastAsia"/>
                <w:sz w:val="24"/>
                <w:szCs w:val="24"/>
              </w:rPr>
              <w:t>預定改善計畫概述:</w:t>
            </w:r>
          </w:p>
          <w:p w:rsidR="00F5462C" w:rsidRDefault="00F5462C">
            <w:pPr>
              <w:pStyle w:val="normal"/>
              <w:widowControl w:val="0"/>
              <w:spacing w:line="240" w:lineRule="auto"/>
            </w:pPr>
          </w:p>
        </w:tc>
      </w:tr>
      <w:tr w:rsidR="00F5462C" w:rsidTr="006843A7">
        <w:trPr>
          <w:trHeight w:val="604"/>
          <w:jc w:val="center"/>
        </w:trPr>
        <w:tc>
          <w:tcPr>
            <w:tcW w:w="1440" w:type="dxa"/>
            <w:vMerge/>
          </w:tcPr>
          <w:p w:rsidR="00F5462C" w:rsidRDefault="00F5462C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F5462C" w:rsidRDefault="00F5462C" w:rsidP="00831592">
            <w:pPr>
              <w:pStyle w:val="normal"/>
              <w:widowControl w:val="0"/>
              <w:spacing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831592">
              <w:rPr>
                <w:rFonts w:asciiTheme="minorEastAsia" w:hAnsiTheme="minorEastAsia" w:cs="Calibri" w:hint="eastAsia"/>
                <w:sz w:val="24"/>
                <w:szCs w:val="24"/>
              </w:rPr>
              <w:t>◎</w:t>
            </w:r>
            <w:r>
              <w:rPr>
                <w:rFonts w:asciiTheme="minorEastAsia" w:hAnsiTheme="minorEastAsia" w:cs="Calibri" w:hint="eastAsia"/>
                <w:sz w:val="24"/>
                <w:szCs w:val="24"/>
              </w:rPr>
              <w:t>困難與建議事項:</w:t>
            </w:r>
          </w:p>
          <w:p w:rsidR="00F5462C" w:rsidRDefault="00F5462C">
            <w:pPr>
              <w:pStyle w:val="normal"/>
              <w:widowControl w:val="0"/>
              <w:spacing w:line="240" w:lineRule="auto"/>
            </w:pPr>
          </w:p>
        </w:tc>
      </w:tr>
      <w:tr w:rsidR="003A386B" w:rsidTr="006843A7">
        <w:trPr>
          <w:trHeight w:val="760"/>
          <w:jc w:val="center"/>
        </w:trPr>
        <w:tc>
          <w:tcPr>
            <w:tcW w:w="8864" w:type="dxa"/>
            <w:gridSpan w:val="3"/>
          </w:tcPr>
          <w:p w:rsidR="003A386B" w:rsidRDefault="00425EF9">
            <w:pPr>
              <w:pStyle w:val="normal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審核意見</w:t>
            </w:r>
          </w:p>
        </w:tc>
      </w:tr>
    </w:tbl>
    <w:p w:rsidR="003A386B" w:rsidRDefault="00425EF9" w:rsidP="00F5462C">
      <w:pPr>
        <w:pStyle w:val="normal"/>
        <w:widowControl w:val="0"/>
        <w:spacing w:line="240" w:lineRule="auto"/>
        <w:ind w:right="240"/>
      </w:pPr>
      <w:r>
        <w:rPr>
          <w:rFonts w:ascii="Calibri" w:eastAsia="Calibri" w:hAnsi="Calibri" w:cs="Calibri"/>
          <w:sz w:val="24"/>
          <w:szCs w:val="24"/>
        </w:rPr>
        <w:t>承辦人：                  主任：                校長：</w:t>
      </w:r>
    </w:p>
    <w:sectPr w:rsidR="003A386B" w:rsidSect="003A386B">
      <w:pgSz w:w="11906" w:h="16838"/>
      <w:pgMar w:top="1440" w:right="1800" w:bottom="1440" w:left="180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88" w:rsidRDefault="006E3488" w:rsidP="003006AB">
      <w:pPr>
        <w:spacing w:line="240" w:lineRule="auto"/>
      </w:pPr>
      <w:r>
        <w:separator/>
      </w:r>
    </w:p>
  </w:endnote>
  <w:endnote w:type="continuationSeparator" w:id="0">
    <w:p w:rsidR="006E3488" w:rsidRDefault="006E3488" w:rsidP="00300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88" w:rsidRDefault="006E3488" w:rsidP="003006AB">
      <w:pPr>
        <w:spacing w:line="240" w:lineRule="auto"/>
      </w:pPr>
      <w:r>
        <w:separator/>
      </w:r>
    </w:p>
  </w:footnote>
  <w:footnote w:type="continuationSeparator" w:id="0">
    <w:p w:rsidR="006E3488" w:rsidRDefault="006E3488" w:rsidP="003006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386B"/>
    <w:rsid w:val="000655D7"/>
    <w:rsid w:val="001231C4"/>
    <w:rsid w:val="003006AB"/>
    <w:rsid w:val="003A386B"/>
    <w:rsid w:val="00425EF9"/>
    <w:rsid w:val="004356A3"/>
    <w:rsid w:val="00625B35"/>
    <w:rsid w:val="006843A7"/>
    <w:rsid w:val="006E3488"/>
    <w:rsid w:val="007A11D7"/>
    <w:rsid w:val="007D45A6"/>
    <w:rsid w:val="00801A4B"/>
    <w:rsid w:val="008037D6"/>
    <w:rsid w:val="00831592"/>
    <w:rsid w:val="008A07C7"/>
    <w:rsid w:val="009A0ECD"/>
    <w:rsid w:val="009D0F95"/>
    <w:rsid w:val="00B264CA"/>
    <w:rsid w:val="00F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C7"/>
    <w:pPr>
      <w:widowControl w:val="0"/>
    </w:pPr>
  </w:style>
  <w:style w:type="paragraph" w:styleId="1">
    <w:name w:val="heading 1"/>
    <w:basedOn w:val="normal"/>
    <w:next w:val="normal"/>
    <w:rsid w:val="003A38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A38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A38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A38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A386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3A38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A386B"/>
  </w:style>
  <w:style w:type="table" w:customStyle="1" w:styleId="TableNormal">
    <w:name w:val="Table Normal"/>
    <w:rsid w:val="003A38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A38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3A38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A3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0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006A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0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006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2016-05-10T09:00:00Z</cp:lastPrinted>
  <dcterms:created xsi:type="dcterms:W3CDTF">2016-08-30T02:47:00Z</dcterms:created>
  <dcterms:modified xsi:type="dcterms:W3CDTF">2016-08-30T02:47:00Z</dcterms:modified>
</cp:coreProperties>
</file>