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DC"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w:t>
      </w:r>
      <w:proofErr w:type="gramStart"/>
      <w:r w:rsidRPr="005B0E64">
        <w:rPr>
          <w:rFonts w:ascii="標楷體" w:eastAsia="標楷體" w:hAnsi="標楷體" w:hint="eastAsia"/>
          <w:b/>
          <w:color w:val="000000"/>
          <w:sz w:val="32"/>
          <w:szCs w:val="32"/>
        </w:rPr>
        <w:t>11</w:t>
      </w:r>
      <w:r w:rsidR="00CB2952">
        <w:rPr>
          <w:rFonts w:ascii="標楷體" w:eastAsia="標楷體" w:hAnsi="標楷體" w:hint="eastAsia"/>
          <w:b/>
          <w:color w:val="000000"/>
          <w:sz w:val="32"/>
          <w:szCs w:val="32"/>
        </w:rPr>
        <w:t>2</w:t>
      </w:r>
      <w:proofErr w:type="gramEnd"/>
      <w:r w:rsidRPr="005B0E64">
        <w:rPr>
          <w:rFonts w:ascii="標楷體" w:eastAsia="標楷體" w:hAnsi="標楷體" w:hint="eastAsia"/>
          <w:b/>
          <w:color w:val="000000"/>
          <w:sz w:val="32"/>
          <w:szCs w:val="32"/>
        </w:rPr>
        <w:t>年度第</w:t>
      </w:r>
      <w:r w:rsidR="009261FF">
        <w:rPr>
          <w:rFonts w:ascii="標楷體" w:eastAsia="標楷體" w:hAnsi="標楷體" w:hint="eastAsia"/>
          <w:b/>
          <w:color w:val="000000"/>
          <w:sz w:val="32"/>
          <w:szCs w:val="32"/>
        </w:rPr>
        <w:t>3</w:t>
      </w:r>
      <w:r w:rsidRPr="005B0E64">
        <w:rPr>
          <w:rFonts w:ascii="標楷體" w:eastAsia="標楷體" w:hAnsi="標楷體" w:hint="eastAsia"/>
          <w:b/>
          <w:color w:val="000000"/>
          <w:sz w:val="32"/>
          <w:szCs w:val="32"/>
        </w:rPr>
        <w:t>次公告偏遠地區學校(</w:t>
      </w:r>
      <w:r w:rsidR="00CB2952">
        <w:rPr>
          <w:rFonts w:ascii="標楷體" w:eastAsia="標楷體" w:hAnsi="標楷體" w:hint="eastAsia"/>
          <w:b/>
          <w:color w:val="000000"/>
          <w:sz w:val="32"/>
          <w:szCs w:val="32"/>
        </w:rPr>
        <w:t>富北</w:t>
      </w:r>
      <w:r w:rsidRPr="005B0E64">
        <w:rPr>
          <w:rFonts w:ascii="標楷體" w:eastAsia="標楷體" w:hAnsi="標楷體" w:hint="eastAsia"/>
          <w:b/>
          <w:color w:val="000000"/>
          <w:sz w:val="32"/>
          <w:szCs w:val="32"/>
        </w:rPr>
        <w:t>國中)</w:t>
      </w:r>
      <w:r w:rsidR="00B8255F">
        <w:rPr>
          <w:rFonts w:ascii="標楷體" w:eastAsia="標楷體" w:hAnsi="標楷體" w:hint="eastAsia"/>
          <w:b/>
          <w:color w:val="000000"/>
          <w:sz w:val="32"/>
          <w:szCs w:val="32"/>
        </w:rPr>
        <w:t xml:space="preserve"> </w:t>
      </w:r>
    </w:p>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國民教育法第10條。</w:t>
      </w:r>
    </w:p>
    <w:p w:rsidR="00CA2EF0" w:rsidRPr="006F664F" w:rsidRDefault="00785BBF"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高級中等以下學校及各該主管機關專業輔導人員設置辦法</w:t>
      </w:r>
      <w:r w:rsidR="00CA2EF0" w:rsidRPr="006F664F">
        <w:rPr>
          <w:rFonts w:ascii="標楷體" w:eastAsia="標楷體" w:hAnsi="標楷體" w:cs="新細明體" w:hint="eastAsia"/>
          <w:color w:val="000000"/>
          <w:sz w:val="28"/>
          <w:szCs w:val="28"/>
        </w:rPr>
        <w:t>。</w:t>
      </w:r>
    </w:p>
    <w:p w:rsidR="00DA722C" w:rsidRDefault="00C87D37"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00CA2EF0" w:rsidRPr="006F664F">
        <w:rPr>
          <w:rFonts w:ascii="標楷體" w:eastAsia="標楷體" w:hAnsi="標楷體" w:cs="新細明體" w:hint="eastAsia"/>
          <w:color w:val="000000"/>
          <w:sz w:val="28"/>
          <w:szCs w:val="28"/>
        </w:rPr>
        <w:t>。</w:t>
      </w:r>
    </w:p>
    <w:p w:rsidR="00D251E1" w:rsidRPr="006F664F" w:rsidRDefault="00D251E1"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Pr="0078630B" w:rsidRDefault="0078630B" w:rsidP="0078630B">
      <w:pPr>
        <w:pStyle w:val="af"/>
        <w:numPr>
          <w:ilvl w:val="0"/>
          <w:numId w:val="21"/>
        </w:numPr>
        <w:adjustRightInd w:val="0"/>
        <w:snapToGrid w:val="0"/>
        <w:ind w:leftChars="0" w:left="851" w:hanging="851"/>
        <w:textAlignment w:val="baseline"/>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CF51A8" w:rsidRPr="006F664F" w:rsidRDefault="00C87D37" w:rsidP="00DC200C">
      <w:pPr>
        <w:pStyle w:val="a9"/>
        <w:numPr>
          <w:ilvl w:val="0"/>
          <w:numId w:val="21"/>
        </w:numPr>
        <w:spacing w:line="276" w:lineRule="auto"/>
        <w:ind w:left="851" w:hanging="851"/>
        <w:rPr>
          <w:rFonts w:ascii="標楷體" w:eastAsia="標楷體" w:hAnsi="標楷體"/>
          <w:noProof/>
          <w:color w:val="000000"/>
          <w:sz w:val="28"/>
          <w:szCs w:val="28"/>
        </w:rPr>
      </w:pPr>
      <w:r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hint="eastAsia"/>
          <w:color w:val="000000"/>
          <w:sz w:val="28"/>
          <w:szCs w:val="28"/>
        </w:rPr>
        <w:t>第九條規定情事者</w:t>
      </w:r>
      <w:r w:rsidR="00CA2EF0" w:rsidRPr="006F664F">
        <w:rPr>
          <w:rFonts w:ascii="標楷體" w:eastAsia="標楷體" w:hAnsi="標楷體"/>
          <w:color w:val="000000"/>
          <w:sz w:val="28"/>
          <w:szCs w:val="28"/>
        </w:rPr>
        <w:t>。</w:t>
      </w:r>
    </w:p>
    <w:p w:rsidR="00924B88" w:rsidRDefault="00CA2EF0" w:rsidP="00924B88">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924B88"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262DC">
        <w:rPr>
          <w:rFonts w:ascii="標楷體" w:eastAsia="標楷體" w:hAnsi="標楷體" w:hint="eastAsia"/>
          <w:color w:val="000000"/>
          <w:sz w:val="28"/>
          <w:szCs w:val="28"/>
        </w:rPr>
        <w:t>富北</w:t>
      </w:r>
      <w:r w:rsidR="00D251E1" w:rsidRPr="00D251E1">
        <w:rPr>
          <w:rFonts w:ascii="標楷體" w:eastAsia="標楷體" w:hAnsi="標楷體" w:hint="eastAsia"/>
          <w:color w:val="000000"/>
          <w:sz w:val="28"/>
          <w:szCs w:val="28"/>
        </w:rPr>
        <w:t>國中</w:t>
      </w:r>
      <w:r w:rsidR="00D251E1">
        <w:rPr>
          <w:rFonts w:ascii="標楷體" w:eastAsia="標楷體" w:hAnsi="標楷體" w:hint="eastAsia"/>
          <w:color w:val="000000"/>
          <w:sz w:val="28"/>
          <w:szCs w:val="28"/>
        </w:rPr>
        <w:t>)</w:t>
      </w:r>
      <w:proofErr w:type="gramStart"/>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1262DC">
        <w:rPr>
          <w:rFonts w:ascii="標楷體" w:eastAsia="標楷體" w:hAnsi="標楷體" w:hint="eastAsia"/>
          <w:color w:val="000000"/>
          <w:sz w:val="28"/>
          <w:szCs w:val="28"/>
        </w:rPr>
        <w:t>1</w:t>
      </w:r>
      <w:r w:rsidR="00D251E1" w:rsidRPr="006F664F">
        <w:rPr>
          <w:rFonts w:ascii="標楷體" w:eastAsia="標楷體" w:hAnsi="標楷體" w:hint="eastAsia"/>
          <w:color w:val="000000"/>
          <w:sz w:val="28"/>
          <w:szCs w:val="28"/>
        </w:rPr>
        <w:t>名</w:t>
      </w:r>
      <w:proofErr w:type="gramEnd"/>
      <w:r w:rsidR="00D251E1" w:rsidRPr="006F664F">
        <w:rPr>
          <w:rFonts w:ascii="標楷體" w:eastAsia="標楷體" w:hAnsi="標楷體" w:hint="eastAsia"/>
          <w:color w:val="000000"/>
          <w:sz w:val="28"/>
          <w:szCs w:val="28"/>
        </w:rPr>
        <w:t>。</w:t>
      </w:r>
    </w:p>
    <w:p w:rsidR="008D4947"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Pr="006F664F">
        <w:rPr>
          <w:rFonts w:ascii="標楷體" w:eastAsia="標楷體" w:hAnsi="標楷體" w:hint="eastAsia"/>
          <w:color w:val="000000"/>
          <w:sz w:val="28"/>
          <w:szCs w:val="28"/>
        </w:rPr>
        <w:t>。</w:t>
      </w:r>
    </w:p>
    <w:p w:rsidR="00D251E1" w:rsidRPr="00545B0F" w:rsidRDefault="00790EC3" w:rsidP="00DC200C">
      <w:pPr>
        <w:pStyle w:val="a9"/>
        <w:numPr>
          <w:ilvl w:val="0"/>
          <w:numId w:val="22"/>
        </w:numPr>
        <w:spacing w:line="276" w:lineRule="auto"/>
        <w:ind w:left="851" w:hanging="851"/>
        <w:rPr>
          <w:rFonts w:ascii="標楷體" w:eastAsia="標楷體" w:hAnsi="標楷體"/>
          <w:color w:val="000000"/>
          <w:sz w:val="28"/>
          <w:szCs w:val="32"/>
        </w:rPr>
      </w:pPr>
      <w:r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262DC">
        <w:rPr>
          <w:rFonts w:ascii="標楷體" w:eastAsia="標楷體" w:hAnsi="標楷體" w:hint="eastAsia"/>
          <w:color w:val="000000"/>
          <w:sz w:val="28"/>
          <w:szCs w:val="28"/>
        </w:rPr>
        <w:t>富北</w:t>
      </w:r>
      <w:r w:rsidR="001E2C20" w:rsidRPr="00D251E1">
        <w:rPr>
          <w:rFonts w:ascii="標楷體" w:eastAsia="標楷體" w:hAnsi="標楷體" w:hint="eastAsia"/>
          <w:color w:val="000000"/>
          <w:sz w:val="28"/>
          <w:szCs w:val="28"/>
        </w:rPr>
        <w:t>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r w:rsidR="00B01535">
        <w:rPr>
          <w:rFonts w:ascii="標楷體" w:eastAsia="標楷體" w:hAnsi="標楷體" w:hint="eastAsia"/>
          <w:color w:val="000000"/>
          <w:sz w:val="28"/>
          <w:szCs w:val="32"/>
        </w:rPr>
        <w:t>鄰近</w:t>
      </w:r>
      <w:r w:rsidR="00D251E1" w:rsidRPr="006F664F">
        <w:rPr>
          <w:rFonts w:ascii="標楷體" w:eastAsia="標楷體" w:hAnsi="標楷體" w:hint="eastAsia"/>
          <w:color w:val="000000"/>
          <w:sz w:val="28"/>
          <w:szCs w:val="32"/>
        </w:rPr>
        <w:t>國中小學生。</w:t>
      </w:r>
    </w:p>
    <w:p w:rsidR="00D367E3" w:rsidRPr="006F664F"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Pr="006F664F">
        <w:rPr>
          <w:rFonts w:ascii="標楷體" w:eastAsia="標楷體" w:hAnsi="標楷體" w:hint="eastAsia"/>
          <w:color w:val="000000"/>
          <w:sz w:val="28"/>
          <w:szCs w:val="28"/>
        </w:rPr>
        <w:t>：</w:t>
      </w:r>
    </w:p>
    <w:p w:rsidR="00CF51A8" w:rsidRDefault="009723B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w:t>
      </w:r>
      <w:proofErr w:type="gramStart"/>
      <w:r w:rsidR="00C87D37" w:rsidRPr="006F664F">
        <w:rPr>
          <w:rFonts w:ascii="標楷體" w:eastAsia="標楷體" w:hAnsi="標楷體" w:hint="eastAsia"/>
          <w:color w:val="000000"/>
          <w:sz w:val="28"/>
          <w:szCs w:val="28"/>
        </w:rPr>
        <w:t>鑑</w:t>
      </w:r>
      <w:proofErr w:type="gramEnd"/>
      <w:r w:rsidR="00C87D37" w:rsidRPr="006F664F">
        <w:rPr>
          <w:rFonts w:ascii="標楷體" w:eastAsia="標楷體" w:hAnsi="標楷體" w:hint="eastAsia"/>
          <w:color w:val="000000"/>
          <w:sz w:val="28"/>
          <w:szCs w:val="28"/>
        </w:rPr>
        <w:t>及諮商評估：提供學校轉</w:t>
      </w:r>
      <w:proofErr w:type="gramStart"/>
      <w:r w:rsidR="00C87D37" w:rsidRPr="006F664F">
        <w:rPr>
          <w:rFonts w:ascii="標楷體" w:eastAsia="標楷體" w:hAnsi="標楷體" w:hint="eastAsia"/>
          <w:color w:val="000000"/>
          <w:sz w:val="28"/>
          <w:szCs w:val="28"/>
        </w:rPr>
        <w:t>介</w:t>
      </w:r>
      <w:proofErr w:type="gramEnd"/>
      <w:r w:rsidR="00C87D37" w:rsidRPr="006F664F">
        <w:rPr>
          <w:rFonts w:ascii="標楷體" w:eastAsia="標楷體" w:hAnsi="標楷體" w:hint="eastAsia"/>
          <w:color w:val="000000"/>
          <w:sz w:val="28"/>
          <w:szCs w:val="28"/>
        </w:rPr>
        <w:t>三級之學生個別心理諮商，平均每週進行約12至15人次之學生諮商工作。</w:t>
      </w:r>
    </w:p>
    <w:p w:rsidR="00CF51A8"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003832A9">
        <w:rPr>
          <w:rFonts w:ascii="標楷體" w:eastAsia="標楷體" w:hAnsi="標楷體" w:hint="eastAsia"/>
          <w:color w:val="000000"/>
          <w:sz w:val="28"/>
          <w:szCs w:val="28"/>
        </w:rPr>
        <w:t>駐區內學生個案會議</w:t>
      </w:r>
      <w:r w:rsidRPr="006F664F">
        <w:rPr>
          <w:rFonts w:ascii="標楷體" w:eastAsia="標楷體" w:hAnsi="標楷體" w:hint="eastAsia"/>
          <w:color w:val="000000"/>
          <w:sz w:val="28"/>
          <w:szCs w:val="28"/>
        </w:rPr>
        <w:t>之參</w:t>
      </w:r>
      <w:r w:rsidR="003832A9">
        <w:rPr>
          <w:rFonts w:ascii="標楷體" w:eastAsia="標楷體" w:hAnsi="標楷體" w:hint="eastAsia"/>
          <w:color w:val="000000"/>
          <w:sz w:val="28"/>
          <w:szCs w:val="28"/>
        </w:rPr>
        <w:t>與、輔導教師專業培訓：駐區內學生開案及結案之評估，並參與個案會議</w:t>
      </w:r>
      <w:r w:rsidRPr="006F664F">
        <w:rPr>
          <w:rFonts w:ascii="標楷體" w:eastAsia="標楷體" w:hAnsi="標楷體" w:hint="eastAsia"/>
          <w:color w:val="000000"/>
          <w:sz w:val="28"/>
          <w:szCs w:val="28"/>
        </w:rPr>
        <w:t>；支援輔導教師專業培訓。專任專業輔導人員，應積極參與直轄市、縣(市)政府、大學校院或推展社政輔導之機構、團體辦理之業務相關在職進修課程每年至少十八小時；每年每人應至少接受十八小時</w:t>
      </w:r>
      <w:proofErr w:type="gramStart"/>
      <w:r w:rsidRPr="006F664F">
        <w:rPr>
          <w:rFonts w:ascii="標楷體" w:eastAsia="標楷體" w:hAnsi="標楷體" w:hint="eastAsia"/>
          <w:color w:val="000000"/>
          <w:sz w:val="28"/>
          <w:szCs w:val="28"/>
        </w:rPr>
        <w:t>之團督</w:t>
      </w:r>
      <w:proofErr w:type="gramEnd"/>
      <w:r w:rsidRPr="006F664F">
        <w:rPr>
          <w:rFonts w:ascii="標楷體" w:eastAsia="標楷體" w:hAnsi="標楷體" w:hint="eastAsia"/>
          <w:color w:val="000000"/>
          <w:sz w:val="28"/>
          <w:szCs w:val="28"/>
        </w:rPr>
        <w:t>；必要時另行自聘個別督導。</w:t>
      </w:r>
    </w:p>
    <w:p w:rsidR="00C87D37"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DE21B0" w:rsidRPr="0081191F" w:rsidRDefault="00952534" w:rsidP="003832A9">
      <w:pPr>
        <w:pStyle w:val="a9"/>
        <w:numPr>
          <w:ilvl w:val="0"/>
          <w:numId w:val="22"/>
        </w:numPr>
        <w:spacing w:line="276" w:lineRule="auto"/>
        <w:ind w:left="851" w:hanging="851"/>
        <w:rPr>
          <w:rFonts w:ascii="標楷體" w:eastAsia="標楷體" w:hAnsi="標楷體"/>
          <w:color w:val="000000" w:themeColor="text1"/>
          <w:kern w:val="0"/>
          <w:sz w:val="28"/>
          <w:szCs w:val="28"/>
        </w:rPr>
      </w:pPr>
      <w:r w:rsidRPr="0081191F">
        <w:rPr>
          <w:rFonts w:ascii="標楷體" w:eastAsia="標楷體" w:hAnsi="標楷體" w:hint="eastAsia"/>
          <w:color w:val="000000" w:themeColor="text1"/>
          <w:sz w:val="28"/>
          <w:szCs w:val="28"/>
        </w:rPr>
        <w:t>待遇：</w:t>
      </w:r>
      <w:r w:rsidR="006926FC" w:rsidRPr="0081191F">
        <w:rPr>
          <w:rFonts w:ascii="標楷體" w:eastAsia="標楷體" w:hAnsi="標楷體" w:hint="eastAsia"/>
          <w:color w:val="000000" w:themeColor="text1"/>
          <w:sz w:val="28"/>
          <w:szCs w:val="28"/>
        </w:rPr>
        <w:t>符</w:t>
      </w:r>
      <w:r w:rsidR="00E11DD3" w:rsidRPr="0081191F">
        <w:rPr>
          <w:rFonts w:ascii="標楷體" w:eastAsia="標楷體" w:hAnsi="標楷體"/>
          <w:color w:val="000000" w:themeColor="text1"/>
          <w:kern w:val="0"/>
          <w:sz w:val="28"/>
          <w:szCs w:val="28"/>
        </w:rPr>
        <w:t>合職務資格條件者，學士學位自6等312薪點(42,120元)</w:t>
      </w:r>
      <w:proofErr w:type="gramStart"/>
      <w:r w:rsidR="00E11DD3" w:rsidRPr="0081191F">
        <w:rPr>
          <w:rFonts w:ascii="標楷體" w:eastAsia="標楷體" w:hAnsi="標楷體"/>
          <w:color w:val="000000" w:themeColor="text1"/>
          <w:kern w:val="0"/>
          <w:sz w:val="28"/>
          <w:szCs w:val="28"/>
        </w:rPr>
        <w:t>起敘</w:t>
      </w:r>
      <w:proofErr w:type="gramEnd"/>
      <w:r w:rsidR="00E11DD3" w:rsidRPr="0081191F">
        <w:rPr>
          <w:rFonts w:ascii="標楷體" w:eastAsia="標楷體" w:hAnsi="標楷體"/>
          <w:color w:val="000000" w:themeColor="text1"/>
          <w:kern w:val="0"/>
          <w:sz w:val="28"/>
          <w:szCs w:val="28"/>
        </w:rPr>
        <w:t>；具碩士以上學位自6等328薪點(44,280元)</w:t>
      </w:r>
      <w:proofErr w:type="gramStart"/>
      <w:r w:rsidR="00E11DD3" w:rsidRPr="0081191F">
        <w:rPr>
          <w:rFonts w:ascii="標楷體" w:eastAsia="標楷體" w:hAnsi="標楷體"/>
          <w:color w:val="000000" w:themeColor="text1"/>
          <w:kern w:val="0"/>
          <w:sz w:val="28"/>
          <w:szCs w:val="28"/>
        </w:rPr>
        <w:t>起敘</w:t>
      </w:r>
      <w:proofErr w:type="gramEnd"/>
      <w:r w:rsidR="0081191F" w:rsidRPr="0081191F">
        <w:rPr>
          <w:rFonts w:ascii="標楷體" w:eastAsia="標楷體" w:hAnsi="標楷體" w:hint="eastAsia"/>
          <w:color w:val="000000" w:themeColor="text1"/>
          <w:sz w:val="28"/>
          <w:szCs w:val="28"/>
        </w:rPr>
        <w:t>。</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8973F4" w:rsidRPr="00C24866" w:rsidRDefault="008973F4" w:rsidP="00506EA1">
      <w:pPr>
        <w:pStyle w:val="a9"/>
        <w:numPr>
          <w:ilvl w:val="0"/>
          <w:numId w:val="27"/>
        </w:numPr>
        <w:spacing w:line="276" w:lineRule="auto"/>
        <w:ind w:left="851" w:hanging="851"/>
        <w:rPr>
          <w:rFonts w:ascii="標楷體" w:eastAsia="標楷體" w:hAnsi="標楷體"/>
          <w:color w:val="000000"/>
          <w:sz w:val="28"/>
          <w:szCs w:val="28"/>
        </w:rPr>
      </w:pPr>
      <w:r w:rsidRPr="008973F4">
        <w:rPr>
          <w:rFonts w:ascii="標楷體" w:eastAsia="標楷體" w:hAnsi="標楷體" w:hint="eastAsia"/>
          <w:color w:val="000000"/>
          <w:sz w:val="28"/>
          <w:szCs w:val="28"/>
        </w:rPr>
        <w:t>國內公私立大學或經教育部承認之國外大學以上，並領有國內心理師證照。</w:t>
      </w:r>
    </w:p>
    <w:p w:rsidR="00A86933" w:rsidRPr="006F664F" w:rsidRDefault="00212981" w:rsidP="00506EA1">
      <w:pPr>
        <w:pStyle w:val="a9"/>
        <w:numPr>
          <w:ilvl w:val="0"/>
          <w:numId w:val="27"/>
        </w:numPr>
        <w:spacing w:line="276" w:lineRule="auto"/>
        <w:ind w:left="851" w:hanging="851"/>
        <w:rPr>
          <w:rFonts w:ascii="標楷體" w:eastAsia="標楷體" w:hAnsi="標楷體"/>
          <w:color w:val="000000"/>
          <w:sz w:val="28"/>
          <w:szCs w:val="28"/>
        </w:rPr>
      </w:pPr>
      <w:r>
        <w:rPr>
          <w:rFonts w:ascii="標楷體" w:eastAsia="標楷體" w:hAnsi="標楷體" w:hint="eastAsia"/>
          <w:color w:val="000000"/>
          <w:sz w:val="28"/>
          <w:szCs w:val="28"/>
        </w:rPr>
        <w:t>國內公私立大學或經教育部承認之國外大學以上，並具</w:t>
      </w:r>
      <w:r w:rsidRPr="008973F4">
        <w:rPr>
          <w:rFonts w:ascii="標楷體" w:eastAsia="標楷體" w:hAnsi="標楷體" w:hint="eastAsia"/>
          <w:color w:val="000000"/>
          <w:sz w:val="28"/>
          <w:szCs w:val="28"/>
        </w:rPr>
        <w:t>有國內心理師證照</w:t>
      </w:r>
      <w:r>
        <w:rPr>
          <w:rFonts w:ascii="標楷體" w:eastAsia="標楷體" w:hAnsi="標楷體" w:hint="eastAsia"/>
          <w:color w:val="000000"/>
          <w:sz w:val="28"/>
          <w:szCs w:val="28"/>
        </w:rPr>
        <w:t>考試資格者</w:t>
      </w:r>
      <w:r w:rsidRPr="008973F4">
        <w:rPr>
          <w:rFonts w:ascii="標楷體" w:eastAsia="標楷體" w:hAnsi="標楷體" w:hint="eastAsia"/>
          <w:color w:val="000000"/>
          <w:sz w:val="28"/>
          <w:szCs w:val="28"/>
        </w:rPr>
        <w:t>。</w:t>
      </w:r>
    </w:p>
    <w:p w:rsidR="00C97B22" w:rsidRPr="000E47D6" w:rsidRDefault="008C5E5A" w:rsidP="00E30CFD">
      <w:pPr>
        <w:spacing w:line="276" w:lineRule="auto"/>
        <w:ind w:left="1962" w:hangingChars="700" w:hanging="1962"/>
        <w:rPr>
          <w:rFonts w:ascii="標楷體" w:eastAsia="標楷體" w:hAnsi="標楷體"/>
          <w:b/>
          <w:strike/>
          <w:color w:val="000000"/>
          <w:sz w:val="28"/>
          <w:szCs w:val="28"/>
        </w:rPr>
      </w:pPr>
      <w:r w:rsidRPr="00E30CFD">
        <w:rPr>
          <w:rFonts w:ascii="標楷體" w:eastAsia="標楷體" w:hAnsi="標楷體" w:hint="eastAsia"/>
          <w:b/>
          <w:color w:val="000000"/>
          <w:sz w:val="28"/>
          <w:szCs w:val="28"/>
        </w:rPr>
        <w:t>五</w:t>
      </w:r>
      <w:r w:rsidR="0051436D" w:rsidRPr="00E30CFD">
        <w:rPr>
          <w:rFonts w:ascii="標楷體" w:eastAsia="標楷體" w:hAnsi="標楷體" w:hint="eastAsia"/>
          <w:b/>
          <w:color w:val="000000"/>
          <w:sz w:val="28"/>
          <w:szCs w:val="28"/>
        </w:rPr>
        <w:t>、報名時間：</w:t>
      </w:r>
      <w:r w:rsidR="000D799E" w:rsidRPr="00561365">
        <w:rPr>
          <w:rFonts w:ascii="標楷體" w:eastAsia="標楷體" w:hAnsi="標楷體" w:hint="eastAsia"/>
          <w:b/>
          <w:color w:val="000000"/>
          <w:sz w:val="28"/>
          <w:szCs w:val="28"/>
        </w:rPr>
        <w:t>公告日至11</w:t>
      </w:r>
      <w:r w:rsidR="00CB2952" w:rsidRPr="00561365">
        <w:rPr>
          <w:rFonts w:ascii="標楷體" w:eastAsia="標楷體" w:hAnsi="標楷體" w:hint="eastAsia"/>
          <w:b/>
          <w:color w:val="000000"/>
          <w:sz w:val="28"/>
          <w:szCs w:val="28"/>
        </w:rPr>
        <w:t>2</w:t>
      </w:r>
      <w:r w:rsidR="000D799E" w:rsidRPr="00561365">
        <w:rPr>
          <w:rFonts w:ascii="標楷體" w:eastAsia="標楷體" w:hAnsi="標楷體" w:hint="eastAsia"/>
          <w:b/>
          <w:color w:val="000000"/>
          <w:sz w:val="28"/>
          <w:szCs w:val="28"/>
        </w:rPr>
        <w:t>年</w:t>
      </w:r>
      <w:r w:rsidR="005D549D">
        <w:rPr>
          <w:rFonts w:ascii="標楷體" w:eastAsia="標楷體" w:hAnsi="標楷體" w:hint="eastAsia"/>
          <w:b/>
          <w:color w:val="000000"/>
          <w:sz w:val="28"/>
          <w:szCs w:val="28"/>
        </w:rPr>
        <w:t>11</w:t>
      </w:r>
      <w:r w:rsidR="000D799E" w:rsidRPr="00561365">
        <w:rPr>
          <w:rFonts w:ascii="標楷體" w:eastAsia="標楷體" w:hAnsi="標楷體" w:hint="eastAsia"/>
          <w:b/>
          <w:color w:val="000000"/>
          <w:sz w:val="28"/>
          <w:szCs w:val="28"/>
        </w:rPr>
        <w:t>月</w:t>
      </w:r>
      <w:r w:rsidR="005D549D">
        <w:rPr>
          <w:rFonts w:ascii="標楷體" w:eastAsia="標楷體" w:hAnsi="標楷體" w:hint="eastAsia"/>
          <w:b/>
          <w:color w:val="000000"/>
          <w:sz w:val="28"/>
          <w:szCs w:val="28"/>
        </w:rPr>
        <w:t>13</w:t>
      </w:r>
      <w:r w:rsidR="000D799E" w:rsidRPr="00561365">
        <w:rPr>
          <w:rFonts w:ascii="標楷體" w:eastAsia="標楷體" w:hAnsi="標楷體" w:hint="eastAsia"/>
          <w:b/>
          <w:color w:val="000000"/>
          <w:sz w:val="28"/>
          <w:szCs w:val="28"/>
        </w:rPr>
        <w:t>日止</w:t>
      </w:r>
      <w:r w:rsidR="00C97B22" w:rsidRPr="00561365">
        <w:rPr>
          <w:rFonts w:ascii="標楷體" w:eastAsia="標楷體" w:hAnsi="標楷體" w:hint="eastAsia"/>
          <w:b/>
          <w:color w:val="000000"/>
          <w:sz w:val="28"/>
          <w:szCs w:val="28"/>
        </w:rPr>
        <w:t>。</w:t>
      </w:r>
    </w:p>
    <w:p w:rsidR="005E273A" w:rsidRPr="006F664F" w:rsidRDefault="008C5E5A" w:rsidP="00E30CFD">
      <w:pPr>
        <w:spacing w:line="276" w:lineRule="auto"/>
        <w:ind w:left="1960" w:hangingChars="700" w:hanging="1960"/>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995B19" w:rsidP="00DC200C">
      <w:pPr>
        <w:pStyle w:val="a9"/>
        <w:numPr>
          <w:ilvl w:val="0"/>
          <w:numId w:val="24"/>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Pr="006F664F">
        <w:rPr>
          <w:rFonts w:ascii="標楷體" w:eastAsia="標楷體" w:hAnsi="標楷體" w:hint="eastAsia"/>
          <w:color w:val="000000"/>
          <w:sz w:val="28"/>
          <w:szCs w:val="28"/>
        </w:rPr>
        <w:t>。</w:t>
      </w:r>
    </w:p>
    <w:p w:rsidR="00CA1B12" w:rsidRPr="006F664F" w:rsidRDefault="00995B19"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w:t>
      </w:r>
      <w:proofErr w:type="gramStart"/>
      <w:r w:rsidR="00897458" w:rsidRPr="006F664F">
        <w:rPr>
          <w:rFonts w:ascii="標楷體" w:eastAsia="標楷體" w:hAnsi="標楷體" w:hint="eastAsia"/>
          <w:color w:val="000000"/>
          <w:sz w:val="28"/>
          <w:szCs w:val="28"/>
        </w:rPr>
        <w:t>時程請於</w:t>
      </w:r>
      <w:proofErr w:type="gramEnd"/>
      <w:r w:rsidR="001E2C20" w:rsidRPr="001E4EF5">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2</w:t>
      </w:r>
      <w:r w:rsidR="001E2C20" w:rsidRPr="001E4EF5">
        <w:rPr>
          <w:rFonts w:ascii="標楷體" w:eastAsia="標楷體" w:hAnsi="標楷體" w:hint="eastAsia"/>
          <w:color w:val="000000"/>
          <w:sz w:val="28"/>
          <w:szCs w:val="28"/>
        </w:rPr>
        <w:t>年</w:t>
      </w:r>
      <w:r w:rsidR="005D549D">
        <w:rPr>
          <w:rFonts w:ascii="標楷體" w:eastAsia="標楷體" w:hAnsi="標楷體" w:hint="eastAsia"/>
          <w:color w:val="000000"/>
          <w:sz w:val="28"/>
          <w:szCs w:val="28"/>
        </w:rPr>
        <w:t>11</w:t>
      </w:r>
      <w:r w:rsidR="00897458" w:rsidRPr="001E4EF5">
        <w:rPr>
          <w:rFonts w:ascii="標楷體" w:eastAsia="標楷體" w:hAnsi="標楷體" w:hint="eastAsia"/>
          <w:color w:val="000000"/>
          <w:sz w:val="28"/>
          <w:szCs w:val="28"/>
        </w:rPr>
        <w:t>月</w:t>
      </w:r>
      <w:r w:rsidR="005D549D">
        <w:rPr>
          <w:rFonts w:ascii="標楷體" w:eastAsia="標楷體" w:hAnsi="標楷體" w:hint="eastAsia"/>
          <w:color w:val="000000"/>
          <w:sz w:val="28"/>
          <w:szCs w:val="28"/>
        </w:rPr>
        <w:t>20</w:t>
      </w:r>
      <w:r w:rsidR="00897458" w:rsidRPr="001E4EF5">
        <w:rPr>
          <w:rFonts w:ascii="標楷體" w:eastAsia="標楷體" w:hAnsi="標楷體" w:hint="eastAsia"/>
          <w:color w:val="000000"/>
          <w:sz w:val="28"/>
          <w:szCs w:val="28"/>
        </w:rPr>
        <w:t>日</w:t>
      </w:r>
      <w:proofErr w:type="gramStart"/>
      <w:r w:rsidR="00897458" w:rsidRPr="006F664F">
        <w:rPr>
          <w:rFonts w:ascii="標楷體" w:eastAsia="標楷體" w:hAnsi="標楷體" w:hint="eastAsia"/>
          <w:color w:val="000000"/>
          <w:sz w:val="28"/>
          <w:szCs w:val="28"/>
        </w:rPr>
        <w:t>逕</w:t>
      </w:r>
      <w:proofErr w:type="gramEnd"/>
      <w:r w:rsidR="00897458" w:rsidRPr="006F664F">
        <w:rPr>
          <w:rFonts w:ascii="標楷體" w:eastAsia="標楷體" w:hAnsi="標楷體" w:hint="eastAsia"/>
          <w:color w:val="000000"/>
          <w:sz w:val="28"/>
          <w:szCs w:val="28"/>
        </w:rPr>
        <w:t>上本府教育處全球資訊網處</w:t>
      </w:r>
      <w:proofErr w:type="gramStart"/>
      <w:r w:rsidR="00897458" w:rsidRPr="006F664F">
        <w:rPr>
          <w:rFonts w:ascii="標楷體" w:eastAsia="標楷體" w:hAnsi="標楷體" w:hint="eastAsia"/>
          <w:color w:val="000000"/>
          <w:sz w:val="28"/>
          <w:szCs w:val="28"/>
        </w:rPr>
        <w:t>務</w:t>
      </w:r>
      <w:proofErr w:type="gramEnd"/>
      <w:r w:rsidR="00897458" w:rsidRPr="006F664F">
        <w:rPr>
          <w:rFonts w:ascii="標楷體" w:eastAsia="標楷體" w:hAnsi="標楷體" w:hint="eastAsia"/>
          <w:color w:val="000000"/>
          <w:sz w:val="28"/>
          <w:szCs w:val="28"/>
        </w:rPr>
        <w:t>公告查詢，</w:t>
      </w:r>
      <w:r w:rsidR="001E2C20" w:rsidRPr="001E4EF5">
        <w:rPr>
          <w:rFonts w:ascii="標楷體" w:eastAsia="標楷體" w:hAnsi="標楷體" w:hint="eastAsia"/>
          <w:color w:val="000000"/>
          <w:sz w:val="28"/>
          <w:szCs w:val="28"/>
        </w:rPr>
        <w:t>11</w:t>
      </w:r>
      <w:r w:rsidR="00A04101" w:rsidRPr="001E4EF5">
        <w:rPr>
          <w:rFonts w:ascii="標楷體" w:eastAsia="標楷體" w:hAnsi="標楷體" w:hint="eastAsia"/>
          <w:color w:val="000000"/>
          <w:sz w:val="28"/>
          <w:szCs w:val="28"/>
        </w:rPr>
        <w:t>2</w:t>
      </w:r>
      <w:r w:rsidR="001E2C20" w:rsidRPr="001E4EF5">
        <w:rPr>
          <w:rFonts w:ascii="標楷體" w:eastAsia="標楷體" w:hAnsi="標楷體" w:hint="eastAsia"/>
          <w:color w:val="000000"/>
          <w:sz w:val="28"/>
          <w:szCs w:val="28"/>
        </w:rPr>
        <w:t>年</w:t>
      </w:r>
      <w:r w:rsidR="005D549D">
        <w:rPr>
          <w:rFonts w:ascii="標楷體" w:eastAsia="標楷體" w:hAnsi="標楷體" w:hint="eastAsia"/>
          <w:color w:val="000000"/>
          <w:sz w:val="28"/>
          <w:szCs w:val="28"/>
        </w:rPr>
        <w:t>11</w:t>
      </w:r>
      <w:r w:rsidR="00897458" w:rsidRPr="001E4EF5">
        <w:rPr>
          <w:rFonts w:ascii="標楷體" w:eastAsia="標楷體" w:hAnsi="標楷體" w:hint="eastAsia"/>
          <w:color w:val="000000"/>
          <w:sz w:val="28"/>
          <w:szCs w:val="28"/>
        </w:rPr>
        <w:t>月</w:t>
      </w:r>
      <w:r w:rsidR="005D549D">
        <w:rPr>
          <w:rFonts w:ascii="標楷體" w:eastAsia="標楷體" w:hAnsi="標楷體" w:hint="eastAsia"/>
          <w:color w:val="000000"/>
          <w:sz w:val="28"/>
          <w:szCs w:val="28"/>
        </w:rPr>
        <w:t>20</w:t>
      </w:r>
      <w:r w:rsidR="00897458" w:rsidRPr="001E4EF5">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w:t>
      </w:r>
      <w:proofErr w:type="gramStart"/>
      <w:r w:rsidR="00897458" w:rsidRPr="006F664F">
        <w:rPr>
          <w:rFonts w:ascii="標楷體" w:eastAsia="標楷體" w:hAnsi="標楷體" w:hint="eastAsia"/>
          <w:color w:val="000000"/>
          <w:sz w:val="28"/>
          <w:szCs w:val="28"/>
        </w:rPr>
        <w:t>又未電洽</w:t>
      </w:r>
      <w:proofErr w:type="gramEnd"/>
      <w:r w:rsidR="00897458" w:rsidRPr="006F664F">
        <w:rPr>
          <w:rFonts w:ascii="標楷體" w:eastAsia="標楷體" w:hAnsi="標楷體" w:hint="eastAsia"/>
          <w:color w:val="000000"/>
          <w:sz w:val="28"/>
          <w:szCs w:val="28"/>
        </w:rPr>
        <w:t>花蓮縣學生輔導諮商中心者，視同放棄應考資格。</w:t>
      </w:r>
    </w:p>
    <w:p w:rsidR="00DA2A44" w:rsidRPr="00CF51A8" w:rsidRDefault="00DA2A44" w:rsidP="00834EB7">
      <w:pPr>
        <w:spacing w:line="276" w:lineRule="auto"/>
        <w:ind w:leftChars="400" w:left="1240" w:hangingChars="100" w:hanging="280"/>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DC200C">
      <w:pPr>
        <w:pStyle w:val="a9"/>
        <w:numPr>
          <w:ilvl w:val="0"/>
          <w:numId w:val="24"/>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一律</w:t>
      </w:r>
      <w:proofErr w:type="gramStart"/>
      <w:r w:rsidRPr="006F664F">
        <w:rPr>
          <w:rFonts w:ascii="標楷體" w:eastAsia="標楷體" w:hAnsi="標楷體"/>
          <w:color w:val="000000"/>
          <w:sz w:val="28"/>
          <w:szCs w:val="28"/>
        </w:rPr>
        <w:t>採</w:t>
      </w:r>
      <w:proofErr w:type="gramEnd"/>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0D799E" w:rsidRPr="001E4EF5">
        <w:rPr>
          <w:rFonts w:ascii="標楷體" w:eastAsia="標楷體" w:hAnsi="標楷體" w:hint="eastAsia"/>
          <w:color w:val="000000"/>
          <w:sz w:val="28"/>
          <w:szCs w:val="28"/>
        </w:rPr>
        <w:t>11</w:t>
      </w:r>
      <w:r w:rsidR="00A04101" w:rsidRPr="001E4EF5">
        <w:rPr>
          <w:rFonts w:ascii="標楷體" w:eastAsia="標楷體" w:hAnsi="標楷體" w:hint="eastAsia"/>
          <w:color w:val="000000"/>
          <w:sz w:val="28"/>
          <w:szCs w:val="28"/>
        </w:rPr>
        <w:t>2</w:t>
      </w:r>
      <w:r w:rsidR="000D799E" w:rsidRPr="001E4EF5">
        <w:rPr>
          <w:rFonts w:ascii="標楷體" w:eastAsia="標楷體" w:hAnsi="標楷體" w:hint="eastAsia"/>
          <w:color w:val="000000"/>
          <w:sz w:val="28"/>
          <w:szCs w:val="28"/>
        </w:rPr>
        <w:t>年</w:t>
      </w:r>
      <w:r w:rsidR="00A04101" w:rsidRPr="001E4EF5">
        <w:rPr>
          <w:rFonts w:ascii="標楷體" w:eastAsia="標楷體" w:hAnsi="標楷體" w:hint="eastAsia"/>
          <w:color w:val="000000"/>
          <w:sz w:val="28"/>
          <w:szCs w:val="28"/>
        </w:rPr>
        <w:t xml:space="preserve"> </w:t>
      </w:r>
      <w:r w:rsidR="005D549D">
        <w:rPr>
          <w:rFonts w:ascii="標楷體" w:eastAsia="標楷體" w:hAnsi="標楷體" w:hint="eastAsia"/>
          <w:color w:val="000000"/>
          <w:sz w:val="28"/>
          <w:szCs w:val="28"/>
        </w:rPr>
        <w:t>11</w:t>
      </w:r>
      <w:r w:rsidR="000D799E" w:rsidRPr="001E4EF5">
        <w:rPr>
          <w:rFonts w:ascii="標楷體" w:eastAsia="標楷體" w:hAnsi="標楷體" w:hint="eastAsia"/>
          <w:color w:val="000000"/>
          <w:sz w:val="28"/>
          <w:szCs w:val="28"/>
        </w:rPr>
        <w:t>月</w:t>
      </w:r>
      <w:r w:rsidR="00A04101" w:rsidRPr="001E4EF5">
        <w:rPr>
          <w:rFonts w:ascii="標楷體" w:eastAsia="標楷體" w:hAnsi="標楷體" w:hint="eastAsia"/>
          <w:color w:val="000000"/>
          <w:sz w:val="28"/>
          <w:szCs w:val="28"/>
        </w:rPr>
        <w:t xml:space="preserve"> </w:t>
      </w:r>
      <w:r w:rsidR="005D549D">
        <w:rPr>
          <w:rFonts w:ascii="標楷體" w:eastAsia="標楷體" w:hAnsi="標楷體" w:hint="eastAsia"/>
          <w:color w:val="000000"/>
          <w:sz w:val="28"/>
          <w:szCs w:val="28"/>
        </w:rPr>
        <w:t>13</w:t>
      </w:r>
      <w:r w:rsidR="000D799E" w:rsidRPr="001E4EF5">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w:t>
      </w:r>
      <w:proofErr w:type="gramStart"/>
      <w:r w:rsidR="00283D01" w:rsidRPr="006F664F">
        <w:rPr>
          <w:rFonts w:ascii="標楷體" w:eastAsia="標楷體" w:hAnsi="標楷體" w:hint="eastAsia"/>
          <w:b/>
          <w:color w:val="000000"/>
          <w:sz w:val="28"/>
          <w:szCs w:val="28"/>
        </w:rPr>
        <w:t>準</w:t>
      </w:r>
      <w:proofErr w:type="gramEnd"/>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w:t>
      </w:r>
      <w:proofErr w:type="gramStart"/>
      <w:r w:rsidRPr="006F664F">
        <w:rPr>
          <w:rFonts w:ascii="標楷體" w:eastAsia="標楷體" w:hAnsi="標楷體" w:hint="eastAsia"/>
          <w:color w:val="000000"/>
          <w:sz w:val="28"/>
          <w:szCs w:val="28"/>
        </w:rPr>
        <w:t>逕</w:t>
      </w:r>
      <w:proofErr w:type="gramEnd"/>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262DC">
        <w:rPr>
          <w:rFonts w:ascii="標楷體" w:eastAsia="標楷體" w:hAnsi="標楷體" w:hint="eastAsia"/>
          <w:color w:val="000000"/>
          <w:sz w:val="28"/>
          <w:szCs w:val="28"/>
        </w:rPr>
        <w:t>富北</w:t>
      </w:r>
      <w:r w:rsidR="001E2C20" w:rsidRPr="00D251E1">
        <w:rPr>
          <w:rFonts w:ascii="標楷體" w:eastAsia="標楷體" w:hAnsi="標楷體" w:hint="eastAsia"/>
          <w:color w:val="000000"/>
          <w:sz w:val="28"/>
          <w:szCs w:val="28"/>
        </w:rPr>
        <w:t>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w:t>
      </w:r>
      <w:r w:rsidR="001E2C20" w:rsidRPr="001E4EF5">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2</w:t>
      </w:r>
      <w:r w:rsidR="00F74AE5" w:rsidRPr="001E4EF5">
        <w:rPr>
          <w:rFonts w:ascii="標楷體" w:eastAsia="標楷體" w:hAnsi="標楷體" w:hint="eastAsia"/>
          <w:color w:val="000000"/>
          <w:sz w:val="28"/>
          <w:szCs w:val="28"/>
        </w:rPr>
        <w:t>年</w:t>
      </w:r>
      <w:r w:rsidR="005D549D">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月</w:t>
      </w:r>
      <w:r w:rsidR="005D549D">
        <w:rPr>
          <w:rFonts w:ascii="標楷體" w:eastAsia="標楷體" w:hAnsi="標楷體" w:hint="eastAsia"/>
          <w:color w:val="000000"/>
          <w:sz w:val="28"/>
          <w:szCs w:val="28"/>
        </w:rPr>
        <w:t>27</w:t>
      </w:r>
      <w:r w:rsidR="00F74AE5" w:rsidRPr="001E4EF5">
        <w:rPr>
          <w:rFonts w:ascii="標楷體" w:eastAsia="標楷體" w:hAnsi="標楷體" w:hint="eastAsia"/>
          <w:color w:val="000000"/>
          <w:sz w:val="28"/>
          <w:szCs w:val="28"/>
        </w:rPr>
        <w:t>日</w:t>
      </w:r>
      <w:r w:rsidR="00816CE0" w:rsidRPr="001E4EF5">
        <w:rPr>
          <w:rFonts w:ascii="標楷體" w:eastAsia="標楷體" w:hAnsi="標楷體" w:hint="eastAsia"/>
          <w:color w:val="000000"/>
          <w:sz w:val="28"/>
          <w:szCs w:val="28"/>
        </w:rPr>
        <w:t>(星期</w:t>
      </w:r>
      <w:r w:rsidR="005D549D">
        <w:rPr>
          <w:rFonts w:ascii="標楷體" w:eastAsia="標楷體" w:hAnsi="標楷體" w:hint="eastAsia"/>
          <w:color w:val="000000"/>
          <w:sz w:val="28"/>
          <w:szCs w:val="28"/>
        </w:rPr>
        <w:t>一</w:t>
      </w:r>
      <w:r w:rsidR="00816CE0" w:rsidRPr="001E4EF5">
        <w:rPr>
          <w:rFonts w:ascii="標楷體" w:eastAsia="標楷體" w:hAnsi="標楷體" w:hint="eastAsia"/>
          <w:color w:val="000000"/>
          <w:sz w:val="28"/>
          <w:szCs w:val="28"/>
        </w:rPr>
        <w:t>)</w:t>
      </w:r>
      <w:r w:rsidR="001E4EF5" w:rsidRPr="001E4EF5">
        <w:rPr>
          <w:rFonts w:ascii="標楷體" w:eastAsia="標楷體" w:hAnsi="標楷體" w:hint="eastAsia"/>
          <w:color w:val="000000"/>
          <w:sz w:val="28"/>
          <w:szCs w:val="28"/>
        </w:rPr>
        <w:t>下午</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w:t>
      </w:r>
      <w:r w:rsidR="001E2C20" w:rsidRPr="001E4EF5">
        <w:rPr>
          <w:rFonts w:ascii="標楷體" w:eastAsia="標楷體" w:hAnsi="標楷體" w:hint="eastAsia"/>
          <w:color w:val="000000"/>
          <w:sz w:val="28"/>
          <w:szCs w:val="28"/>
        </w:rPr>
        <w:t>11</w:t>
      </w:r>
      <w:r w:rsidR="001F776C" w:rsidRPr="001E4EF5">
        <w:rPr>
          <w:rFonts w:ascii="標楷體" w:eastAsia="標楷體" w:hAnsi="標楷體" w:hint="eastAsia"/>
          <w:color w:val="000000"/>
          <w:sz w:val="28"/>
          <w:szCs w:val="28"/>
        </w:rPr>
        <w:t>2</w:t>
      </w:r>
      <w:r w:rsidR="00F74AE5" w:rsidRPr="001E4EF5">
        <w:rPr>
          <w:rFonts w:ascii="標楷體" w:eastAsia="標楷體" w:hAnsi="標楷體" w:hint="eastAsia"/>
          <w:color w:val="000000"/>
          <w:sz w:val="28"/>
          <w:szCs w:val="28"/>
        </w:rPr>
        <w:t>年</w:t>
      </w:r>
      <w:r w:rsidR="005D549D">
        <w:rPr>
          <w:rFonts w:ascii="標楷體" w:eastAsia="標楷體" w:hAnsi="標楷體" w:hint="eastAsia"/>
          <w:color w:val="000000"/>
          <w:sz w:val="28"/>
          <w:szCs w:val="28"/>
        </w:rPr>
        <w:t>11</w:t>
      </w:r>
      <w:r w:rsidR="00F74AE5" w:rsidRPr="001E4EF5">
        <w:rPr>
          <w:rFonts w:ascii="標楷體" w:eastAsia="標楷體" w:hAnsi="標楷體" w:hint="eastAsia"/>
          <w:color w:val="000000"/>
          <w:sz w:val="28"/>
          <w:szCs w:val="28"/>
        </w:rPr>
        <w:t>月</w:t>
      </w:r>
      <w:r w:rsidR="005D549D">
        <w:rPr>
          <w:rFonts w:ascii="標楷體" w:eastAsia="標楷體" w:hAnsi="標楷體" w:hint="eastAsia"/>
          <w:color w:val="000000"/>
          <w:sz w:val="28"/>
          <w:szCs w:val="28"/>
        </w:rPr>
        <w:t>20</w:t>
      </w:r>
      <w:r w:rsidR="00F74AE5" w:rsidRPr="001E4EF5">
        <w:rPr>
          <w:rFonts w:ascii="標楷體" w:eastAsia="標楷體" w:hAnsi="標楷體" w:hint="eastAsia"/>
          <w:color w:val="000000"/>
          <w:sz w:val="28"/>
          <w:szCs w:val="28"/>
        </w:rPr>
        <w:t>日</w:t>
      </w:r>
      <w:proofErr w:type="gramStart"/>
      <w:r w:rsidR="00F74AE5" w:rsidRPr="006F664F">
        <w:rPr>
          <w:rFonts w:ascii="標楷體" w:eastAsia="標楷體" w:hAnsi="標楷體" w:hint="eastAsia"/>
          <w:color w:val="000000"/>
          <w:sz w:val="28"/>
          <w:szCs w:val="28"/>
        </w:rPr>
        <w:t>逕</w:t>
      </w:r>
      <w:proofErr w:type="gramEnd"/>
      <w:r w:rsidR="00F74AE5" w:rsidRPr="006F664F">
        <w:rPr>
          <w:rFonts w:ascii="標楷體" w:eastAsia="標楷體" w:hAnsi="標楷體" w:hint="eastAsia"/>
          <w:color w:val="000000"/>
          <w:sz w:val="28"/>
          <w:szCs w:val="28"/>
        </w:rPr>
        <w:t>上本府教育處全球資訊網處</w:t>
      </w:r>
      <w:proofErr w:type="gramStart"/>
      <w:r w:rsidR="00F74AE5" w:rsidRPr="006F664F">
        <w:rPr>
          <w:rFonts w:ascii="標楷體" w:eastAsia="標楷體" w:hAnsi="標楷體" w:hint="eastAsia"/>
          <w:color w:val="000000"/>
          <w:sz w:val="28"/>
          <w:szCs w:val="28"/>
        </w:rPr>
        <w:t>務</w:t>
      </w:r>
      <w:proofErr w:type="gramEnd"/>
      <w:r w:rsidR="00F74AE5" w:rsidRPr="006F664F">
        <w:rPr>
          <w:rFonts w:ascii="標楷體" w:eastAsia="標楷體" w:hAnsi="標楷體" w:hint="eastAsia"/>
          <w:color w:val="000000"/>
          <w:sz w:val="28"/>
          <w:szCs w:val="28"/>
        </w:rPr>
        <w:t>公告</w:t>
      </w:r>
      <w:r w:rsidR="00E30CFD">
        <w:rPr>
          <w:rFonts w:ascii="標楷體" w:eastAsia="標楷體" w:hAnsi="標楷體" w:hint="eastAsia"/>
          <w:color w:val="000000"/>
          <w:sz w:val="28"/>
          <w:szCs w:val="28"/>
        </w:rPr>
        <w:t>及花蓮縣學生輔導諮商中心網站</w:t>
      </w:r>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5E273A" w:rsidP="00DC200C">
      <w:pPr>
        <w:pStyle w:val="a9"/>
        <w:numPr>
          <w:ilvl w:val="0"/>
          <w:numId w:val="25"/>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甄試方式：</w:t>
      </w:r>
    </w:p>
    <w:p w:rsidR="00CA1B12"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C97B22" w:rsidRPr="00DC200C" w:rsidRDefault="00A238FD" w:rsidP="00DC200C">
      <w:pPr>
        <w:pStyle w:val="a9"/>
        <w:numPr>
          <w:ilvl w:val="0"/>
          <w:numId w:val="25"/>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sidRPr="001E4EF5">
        <w:rPr>
          <w:rFonts w:ascii="標楷體" w:eastAsia="標楷體" w:hAnsi="標楷體" w:hint="eastAsia"/>
          <w:color w:val="000000"/>
          <w:sz w:val="28"/>
          <w:szCs w:val="28"/>
        </w:rPr>
        <w:t>11</w:t>
      </w:r>
      <w:r w:rsidR="00A04101" w:rsidRPr="001E4EF5">
        <w:rPr>
          <w:rFonts w:ascii="標楷體" w:eastAsia="標楷體" w:hAnsi="標楷體" w:hint="eastAsia"/>
          <w:color w:val="000000"/>
          <w:sz w:val="28"/>
          <w:szCs w:val="28"/>
        </w:rPr>
        <w:t>2</w:t>
      </w:r>
      <w:r w:rsidR="001E2C20" w:rsidRPr="001E4EF5">
        <w:rPr>
          <w:rFonts w:ascii="標楷體" w:eastAsia="標楷體" w:hAnsi="標楷體" w:hint="eastAsia"/>
          <w:color w:val="000000"/>
          <w:sz w:val="28"/>
          <w:szCs w:val="28"/>
        </w:rPr>
        <w:t>年</w:t>
      </w:r>
      <w:r w:rsidR="005D549D">
        <w:rPr>
          <w:rFonts w:ascii="標楷體" w:eastAsia="標楷體" w:hAnsi="標楷體" w:hint="eastAsia"/>
          <w:color w:val="000000"/>
          <w:sz w:val="28"/>
          <w:szCs w:val="28"/>
        </w:rPr>
        <w:t>11</w:t>
      </w:r>
      <w:r w:rsidR="00F5729F" w:rsidRPr="001E4EF5">
        <w:rPr>
          <w:rFonts w:ascii="標楷體" w:eastAsia="標楷體" w:hAnsi="標楷體" w:hint="eastAsia"/>
          <w:color w:val="000000"/>
          <w:sz w:val="28"/>
          <w:szCs w:val="28"/>
        </w:rPr>
        <w:t>月</w:t>
      </w:r>
      <w:r w:rsidR="005D549D">
        <w:rPr>
          <w:rFonts w:ascii="標楷體" w:eastAsia="標楷體" w:hAnsi="標楷體" w:hint="eastAsia"/>
          <w:color w:val="000000"/>
          <w:sz w:val="28"/>
          <w:szCs w:val="28"/>
        </w:rPr>
        <w:t>20</w:t>
      </w:r>
      <w:r w:rsidR="000D3377" w:rsidRPr="001E4EF5">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127513">
        <w:rPr>
          <w:rFonts w:ascii="標楷體" w:eastAsia="標楷體" w:hAnsi="標楷體" w:hint="eastAsia"/>
          <w:color w:val="000000"/>
          <w:sz w:val="28"/>
          <w:szCs w:val="28"/>
        </w:rPr>
        <w:t>甄</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r w:rsidR="00952534" w:rsidRPr="00DC200C">
        <w:rPr>
          <w:rFonts w:ascii="標楷體" w:eastAsia="標楷體" w:hAnsi="標楷體" w:hint="eastAsia"/>
          <w:color w:val="000000"/>
          <w:sz w:val="28"/>
          <w:szCs w:val="28"/>
        </w:rPr>
        <w:t>公告於</w:t>
      </w:r>
      <w:r w:rsidR="00744C8C" w:rsidRPr="00DC200C">
        <w:rPr>
          <w:rFonts w:ascii="標楷體" w:eastAsia="標楷體" w:hAnsi="標楷體" w:hint="eastAsia"/>
          <w:color w:val="000000"/>
          <w:sz w:val="28"/>
          <w:szCs w:val="28"/>
        </w:rPr>
        <w:t>本</w:t>
      </w:r>
      <w:r w:rsidR="00AE4B7F" w:rsidRPr="00DC200C">
        <w:rPr>
          <w:rFonts w:ascii="標楷體" w:eastAsia="標楷體" w:hAnsi="標楷體" w:hint="eastAsia"/>
          <w:color w:val="000000"/>
          <w:sz w:val="28"/>
          <w:szCs w:val="28"/>
        </w:rPr>
        <w:t>府教育處首頁</w:t>
      </w:r>
      <w:proofErr w:type="gramStart"/>
      <w:r w:rsidR="00AE4B7F" w:rsidRPr="00DC200C">
        <w:rPr>
          <w:rFonts w:ascii="標楷體" w:eastAsia="標楷體" w:hAnsi="標楷體"/>
          <w:color w:val="000000"/>
          <w:sz w:val="28"/>
          <w:szCs w:val="28"/>
        </w:rPr>
        <w:t>—</w:t>
      </w:r>
      <w:proofErr w:type="gramEnd"/>
      <w:r w:rsidR="00AE4B7F" w:rsidRPr="00DC200C">
        <w:rPr>
          <w:rFonts w:ascii="標楷體" w:eastAsia="標楷體" w:hAnsi="標楷體" w:hint="eastAsia"/>
          <w:color w:val="000000"/>
          <w:sz w:val="28"/>
          <w:szCs w:val="28"/>
        </w:rPr>
        <w:t>處</w:t>
      </w:r>
      <w:proofErr w:type="gramStart"/>
      <w:r w:rsidR="00AE4B7F" w:rsidRPr="00DC200C">
        <w:rPr>
          <w:rFonts w:ascii="標楷體" w:eastAsia="標楷體" w:hAnsi="標楷體" w:hint="eastAsia"/>
          <w:color w:val="000000"/>
          <w:sz w:val="28"/>
          <w:szCs w:val="28"/>
        </w:rPr>
        <w:t>務</w:t>
      </w:r>
      <w:proofErr w:type="gramEnd"/>
      <w:r w:rsidR="00AE4B7F" w:rsidRPr="00DC200C">
        <w:rPr>
          <w:rFonts w:ascii="標楷體" w:eastAsia="標楷體" w:hAnsi="標楷體" w:hint="eastAsia"/>
          <w:color w:val="000000"/>
          <w:sz w:val="28"/>
          <w:szCs w:val="28"/>
        </w:rPr>
        <w:t>公告(</w:t>
      </w:r>
      <w:hyperlink r:id="rId8" w:history="1">
        <w:r w:rsidR="00AE4B7F" w:rsidRPr="00DC200C">
          <w:rPr>
            <w:rStyle w:val="aa"/>
            <w:rFonts w:ascii="標楷體" w:eastAsia="標楷體" w:hAnsi="標楷體" w:hint="eastAsia"/>
            <w:color w:val="000000"/>
            <w:sz w:val="28"/>
            <w:szCs w:val="28"/>
          </w:rPr>
          <w:t>http://www.hlc.edu.tw</w:t>
        </w:r>
      </w:hyperlink>
      <w:r w:rsidR="00AE4B7F" w:rsidRPr="00DC200C">
        <w:rPr>
          <w:rFonts w:ascii="標楷體" w:eastAsia="標楷體" w:hAnsi="標楷體" w:hint="eastAsia"/>
          <w:color w:val="000000"/>
          <w:sz w:val="28"/>
          <w:szCs w:val="28"/>
        </w:rPr>
        <w:t>)</w:t>
      </w:r>
      <w:r w:rsidR="003233FF" w:rsidRPr="003233FF">
        <w:rPr>
          <w:rFonts w:hint="eastAsia"/>
        </w:rPr>
        <w:t xml:space="preserve"> </w:t>
      </w:r>
      <w:r w:rsidR="003233FF" w:rsidRPr="00DC200C">
        <w:rPr>
          <w:rFonts w:ascii="標楷體" w:eastAsia="標楷體" w:hAnsi="標楷體" w:hint="eastAsia"/>
          <w:color w:val="000000"/>
          <w:sz w:val="28"/>
          <w:szCs w:val="28"/>
        </w:rPr>
        <w:t>及花蓮縣學生輔導諮商中心網站</w:t>
      </w:r>
      <w:r w:rsidR="00AE4B7F" w:rsidRPr="00DC200C">
        <w:rPr>
          <w:rFonts w:ascii="標楷體" w:eastAsia="標楷體" w:hAnsi="標楷體" w:hint="eastAsia"/>
          <w:color w:val="000000"/>
          <w:sz w:val="28"/>
          <w:szCs w:val="28"/>
        </w:rPr>
        <w:t>。</w:t>
      </w:r>
      <w:r w:rsidR="00952534" w:rsidRPr="00DC200C">
        <w:rPr>
          <w:rFonts w:ascii="標楷體" w:eastAsia="標楷體" w:hAnsi="標楷體" w:hint="eastAsia"/>
          <w:color w:val="000000"/>
          <w:sz w:val="28"/>
          <w:szCs w:val="28"/>
        </w:rPr>
        <w:t>請各報</w:t>
      </w:r>
      <w:r w:rsidR="001925E5" w:rsidRPr="00DC200C">
        <w:rPr>
          <w:rFonts w:ascii="標楷體" w:eastAsia="標楷體" w:hAnsi="標楷體" w:hint="eastAsia"/>
          <w:color w:val="000000"/>
          <w:sz w:val="28"/>
          <w:szCs w:val="28"/>
        </w:rPr>
        <w:t>名</w:t>
      </w:r>
      <w:r w:rsidR="00952534" w:rsidRPr="00DC200C">
        <w:rPr>
          <w:rFonts w:ascii="標楷體" w:eastAsia="標楷體" w:hAnsi="標楷體" w:hint="eastAsia"/>
          <w:color w:val="000000"/>
          <w:sz w:val="28"/>
          <w:szCs w:val="28"/>
        </w:rPr>
        <w:t>人員自行上網查閱</w:t>
      </w:r>
      <w:r w:rsidR="00744C8C" w:rsidRPr="00DC200C">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5C3AF9" w:rsidRPr="002817C4" w:rsidRDefault="00897458" w:rsidP="00506EA1">
      <w:pPr>
        <w:spacing w:line="360" w:lineRule="exact"/>
        <w:ind w:leftChars="200" w:left="480"/>
        <w:rPr>
          <w:rFonts w:ascii="標楷體" w:eastAsia="標楷體" w:hAnsi="標楷體"/>
          <w:b/>
          <w:color w:val="000000" w:themeColor="text1"/>
          <w:sz w:val="28"/>
          <w:szCs w:val="28"/>
        </w:rPr>
      </w:pPr>
      <w:proofErr w:type="gramStart"/>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proofErr w:type="gramEnd"/>
      <w:r w:rsidR="00CB2952">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00856EEB">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2817C4">
        <w:rPr>
          <w:rFonts w:ascii="標楷體" w:eastAsia="標楷體" w:hAnsi="標楷體" w:hint="eastAsia"/>
          <w:b/>
          <w:color w:val="000000" w:themeColor="text1"/>
          <w:sz w:val="28"/>
          <w:szCs w:val="28"/>
        </w:rPr>
        <w:t>備取人員</w:t>
      </w:r>
      <w:r w:rsidR="00C97B22" w:rsidRPr="002817C4">
        <w:rPr>
          <w:rFonts w:ascii="標楷體" w:eastAsia="標楷體" w:hAnsi="標楷體" w:hint="eastAsia"/>
          <w:b/>
          <w:color w:val="000000" w:themeColor="text1"/>
          <w:sz w:val="28"/>
          <w:szCs w:val="28"/>
        </w:rPr>
        <w:t>依序列</w:t>
      </w:r>
      <w:proofErr w:type="gramStart"/>
      <w:r w:rsidR="00C97B22" w:rsidRPr="002817C4">
        <w:rPr>
          <w:rFonts w:ascii="標楷體" w:eastAsia="標楷體" w:hAnsi="標楷體" w:hint="eastAsia"/>
          <w:b/>
          <w:color w:val="000000" w:themeColor="text1"/>
          <w:sz w:val="28"/>
          <w:szCs w:val="28"/>
        </w:rPr>
        <w:t>冊</w:t>
      </w:r>
      <w:proofErr w:type="gramEnd"/>
      <w:r w:rsidR="008B2292" w:rsidRPr="002817C4">
        <w:rPr>
          <w:rFonts w:ascii="標楷體" w:eastAsia="標楷體" w:hAnsi="標楷體" w:hint="eastAsia"/>
          <w:b/>
          <w:color w:val="000000" w:themeColor="text1"/>
          <w:sz w:val="28"/>
          <w:szCs w:val="28"/>
        </w:rPr>
        <w:t>三個月內</w:t>
      </w:r>
      <w:r w:rsidR="00C97B22" w:rsidRPr="002817C4">
        <w:rPr>
          <w:rFonts w:ascii="標楷體" w:eastAsia="標楷體" w:hAnsi="標楷體" w:hint="eastAsia"/>
          <w:b/>
          <w:color w:val="000000" w:themeColor="text1"/>
          <w:sz w:val="28"/>
          <w:szCs w:val="28"/>
        </w:rPr>
        <w:t>候用</w:t>
      </w:r>
      <w:r w:rsidR="00A22C0D" w:rsidRPr="002817C4">
        <w:rPr>
          <w:rFonts w:ascii="標楷體" w:eastAsia="標楷體" w:hAnsi="標楷體" w:hint="eastAsia"/>
          <w:b/>
          <w:color w:val="000000" w:themeColor="text1"/>
          <w:sz w:val="28"/>
          <w:szCs w:val="28"/>
        </w:rPr>
        <w:t>，候補期間3個月自圈選確定之翌日起算</w:t>
      </w:r>
      <w:r w:rsidR="009C0059" w:rsidRPr="002817C4">
        <w:rPr>
          <w:rFonts w:ascii="標楷體" w:eastAsia="標楷體" w:hAnsi="標楷體" w:hint="eastAsia"/>
          <w:b/>
          <w:color w:val="000000" w:themeColor="text1"/>
          <w:sz w:val="28"/>
          <w:szCs w:val="28"/>
        </w:rPr>
        <w:t>。</w:t>
      </w: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1F3E41" w:rsidRDefault="001F3E41">
      <w:r>
        <w:br w:type="page"/>
      </w: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1262DC" w:rsidRDefault="00AC19A8" w:rsidP="001262DC">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w:t>
            </w:r>
            <w:proofErr w:type="gramStart"/>
            <w:r w:rsidRPr="001E2C20">
              <w:rPr>
                <w:rFonts w:ascii="標楷體" w:eastAsia="標楷體" w:hAnsi="標楷體" w:hint="eastAsia"/>
                <w:b/>
                <w:color w:val="000000"/>
                <w:sz w:val="32"/>
                <w:szCs w:val="32"/>
              </w:rPr>
              <w:t>11</w:t>
            </w:r>
            <w:r w:rsidR="00CB2952">
              <w:rPr>
                <w:rFonts w:ascii="標楷體" w:eastAsia="標楷體" w:hAnsi="標楷體" w:hint="eastAsia"/>
                <w:b/>
                <w:color w:val="000000"/>
                <w:sz w:val="32"/>
                <w:szCs w:val="32"/>
              </w:rPr>
              <w:t>2</w:t>
            </w:r>
            <w:proofErr w:type="gramEnd"/>
            <w:r w:rsidRPr="001E2C20">
              <w:rPr>
                <w:rFonts w:ascii="標楷體" w:eastAsia="標楷體" w:hAnsi="標楷體" w:hint="eastAsia"/>
                <w:b/>
                <w:color w:val="000000"/>
                <w:sz w:val="32"/>
                <w:szCs w:val="32"/>
              </w:rPr>
              <w:t>年度第</w:t>
            </w:r>
            <w:r w:rsidR="005D549D">
              <w:rPr>
                <w:rFonts w:ascii="標楷體" w:eastAsia="標楷體" w:hAnsi="標楷體" w:hint="eastAsia"/>
                <w:b/>
                <w:color w:val="000000"/>
                <w:sz w:val="32"/>
                <w:szCs w:val="32"/>
              </w:rPr>
              <w:t>3</w:t>
            </w:r>
            <w:r w:rsidRPr="001E2C20">
              <w:rPr>
                <w:rFonts w:ascii="標楷體" w:eastAsia="標楷體" w:hAnsi="標楷體" w:hint="eastAsia"/>
                <w:b/>
                <w:color w:val="000000"/>
                <w:sz w:val="32"/>
                <w:szCs w:val="32"/>
              </w:rPr>
              <w:t>次公告偏遠地區學校(</w:t>
            </w:r>
            <w:r w:rsidR="00471534">
              <w:rPr>
                <w:rFonts w:ascii="標楷體" w:eastAsia="標楷體" w:hAnsi="標楷體" w:hint="eastAsia"/>
                <w:b/>
                <w:color w:val="000000"/>
                <w:sz w:val="32"/>
                <w:szCs w:val="32"/>
              </w:rPr>
              <w:t>富北</w:t>
            </w:r>
            <w:r w:rsidRPr="001E2C20">
              <w:rPr>
                <w:rFonts w:ascii="標楷體" w:eastAsia="標楷體" w:hAnsi="標楷體" w:hint="eastAsia"/>
                <w:b/>
                <w:color w:val="000000"/>
                <w:sz w:val="32"/>
                <w:szCs w:val="32"/>
              </w:rPr>
              <w:t>國中)</w:t>
            </w:r>
          </w:p>
          <w:p w:rsidR="00AC19A8" w:rsidRPr="001E2C20" w:rsidRDefault="00AC19A8" w:rsidP="001262DC">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proofErr w:type="gramStart"/>
            <w:r w:rsidRPr="006F664F">
              <w:rPr>
                <w:rFonts w:ascii="標楷體" w:eastAsia="標楷體" w:hAnsi="標楷體" w:hint="eastAsia"/>
                <w:color w:val="000000"/>
                <w:szCs w:val="24"/>
              </w:rPr>
              <w:t>繳</w:t>
            </w:r>
            <w:proofErr w:type="gramEnd"/>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w:t>
            </w:r>
            <w:proofErr w:type="gramStart"/>
            <w:r w:rsidRPr="006F664F">
              <w:rPr>
                <w:rFonts w:ascii="標楷體" w:eastAsia="標楷體" w:hAnsi="標楷體" w:hint="eastAsia"/>
                <w:color w:val="000000"/>
                <w:szCs w:val="24"/>
              </w:rPr>
              <w:t>勿</w:t>
            </w:r>
            <w:proofErr w:type="gramEnd"/>
            <w:r w:rsidRPr="006F664F">
              <w:rPr>
                <w:rFonts w:ascii="標楷體" w:eastAsia="標楷體" w:hAnsi="標楷體" w:hint="eastAsia"/>
                <w:color w:val="000000"/>
                <w:szCs w:val="24"/>
              </w:rPr>
              <w:t>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 xml:space="preserve">備    </w:t>
            </w:r>
            <w:proofErr w:type="gramStart"/>
            <w:r w:rsidRPr="006F664F">
              <w:rPr>
                <w:rFonts w:ascii="標楷體" w:eastAsia="標楷體" w:hAnsi="標楷體" w:hint="eastAsia"/>
                <w:color w:val="000000"/>
                <w:szCs w:val="24"/>
              </w:rPr>
              <w:t>註</w:t>
            </w:r>
            <w:proofErr w:type="gramEnd"/>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1262DC"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w:t>
            </w:r>
            <w:proofErr w:type="gramStart"/>
            <w:r w:rsidRPr="00BC477F">
              <w:rPr>
                <w:rFonts w:ascii="標楷體" w:eastAsia="標楷體" w:hAnsi="標楷體" w:hint="eastAsia"/>
                <w:b/>
                <w:color w:val="000000"/>
                <w:sz w:val="32"/>
                <w:szCs w:val="32"/>
              </w:rPr>
              <w:t>11</w:t>
            </w:r>
            <w:r w:rsidR="00CB2952">
              <w:rPr>
                <w:rFonts w:ascii="標楷體" w:eastAsia="標楷體" w:hAnsi="標楷體" w:hint="eastAsia"/>
                <w:b/>
                <w:color w:val="000000"/>
                <w:sz w:val="32"/>
                <w:szCs w:val="32"/>
              </w:rPr>
              <w:t>2</w:t>
            </w:r>
            <w:proofErr w:type="gramEnd"/>
            <w:r w:rsidRPr="00BC477F">
              <w:rPr>
                <w:rFonts w:ascii="標楷體" w:eastAsia="標楷體" w:hAnsi="標楷體" w:hint="eastAsia"/>
                <w:b/>
                <w:color w:val="000000"/>
                <w:sz w:val="32"/>
                <w:szCs w:val="32"/>
              </w:rPr>
              <w:t>年度第</w:t>
            </w:r>
            <w:r w:rsidR="005D549D">
              <w:rPr>
                <w:rFonts w:ascii="標楷體" w:eastAsia="標楷體" w:hAnsi="標楷體" w:hint="eastAsia"/>
                <w:b/>
                <w:color w:val="000000"/>
                <w:sz w:val="32"/>
                <w:szCs w:val="32"/>
              </w:rPr>
              <w:t>3</w:t>
            </w:r>
            <w:r w:rsidRPr="00BC477F">
              <w:rPr>
                <w:rFonts w:ascii="標楷體" w:eastAsia="標楷體" w:hAnsi="標楷體" w:hint="eastAsia"/>
                <w:b/>
                <w:color w:val="000000"/>
                <w:sz w:val="32"/>
                <w:szCs w:val="32"/>
              </w:rPr>
              <w:t>次公告偏遠地區學校(</w:t>
            </w:r>
            <w:r w:rsidR="00A04101">
              <w:rPr>
                <w:rFonts w:ascii="標楷體" w:eastAsia="標楷體" w:hAnsi="標楷體" w:hint="eastAsia"/>
                <w:b/>
                <w:color w:val="000000"/>
                <w:sz w:val="32"/>
                <w:szCs w:val="32"/>
              </w:rPr>
              <w:t>富北</w:t>
            </w:r>
            <w:r w:rsidRPr="00BC477F">
              <w:rPr>
                <w:rFonts w:ascii="標楷體" w:eastAsia="標楷體" w:hAnsi="標楷體" w:hint="eastAsia"/>
                <w:b/>
                <w:color w:val="000000"/>
                <w:sz w:val="32"/>
                <w:szCs w:val="32"/>
              </w:rPr>
              <w:t>國中)</w:t>
            </w:r>
          </w:p>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1E4EF5" w:rsidRDefault="00BC477F" w:rsidP="00CF51A8">
            <w:pPr>
              <w:spacing w:line="400" w:lineRule="exact"/>
              <w:jc w:val="center"/>
              <w:rPr>
                <w:rFonts w:ascii="標楷體" w:eastAsia="標楷體" w:hAnsi="標楷體"/>
                <w:color w:val="000000"/>
                <w:sz w:val="28"/>
                <w:szCs w:val="28"/>
              </w:rPr>
            </w:pPr>
            <w:r w:rsidRPr="001E4EF5">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2</w:t>
            </w:r>
            <w:r w:rsidR="006668A7" w:rsidRPr="001E4EF5">
              <w:rPr>
                <w:rFonts w:ascii="標楷體" w:eastAsia="標楷體" w:hAnsi="標楷體" w:hint="eastAsia"/>
                <w:color w:val="000000"/>
                <w:sz w:val="28"/>
                <w:szCs w:val="28"/>
              </w:rPr>
              <w:t>年</w:t>
            </w:r>
            <w:r w:rsidR="005D549D">
              <w:rPr>
                <w:rFonts w:ascii="標楷體" w:eastAsia="標楷體" w:hAnsi="標楷體" w:hint="eastAsia"/>
                <w:color w:val="000000"/>
                <w:sz w:val="28"/>
                <w:szCs w:val="28"/>
              </w:rPr>
              <w:t>11</w:t>
            </w:r>
            <w:r w:rsidR="00582E56" w:rsidRPr="001E4EF5">
              <w:rPr>
                <w:rFonts w:ascii="標楷體" w:eastAsia="標楷體" w:hAnsi="標楷體" w:hint="eastAsia"/>
                <w:color w:val="000000"/>
                <w:sz w:val="28"/>
                <w:szCs w:val="28"/>
              </w:rPr>
              <w:t>月</w:t>
            </w:r>
            <w:r w:rsidR="005D549D">
              <w:rPr>
                <w:rFonts w:ascii="標楷體" w:eastAsia="標楷體" w:hAnsi="標楷體" w:hint="eastAsia"/>
                <w:color w:val="000000"/>
                <w:sz w:val="28"/>
                <w:szCs w:val="28"/>
              </w:rPr>
              <w:t>27</w:t>
            </w:r>
            <w:bookmarkStart w:id="0" w:name="_GoBack"/>
            <w:bookmarkEnd w:id="0"/>
            <w:r w:rsidR="00582E56" w:rsidRPr="001E4EF5">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582E56" w:rsidRPr="001748B1"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E30CFD" w:rsidRPr="00E30CFD" w:rsidRDefault="00E30CFD" w:rsidP="00E30CFD">
      <w:pPr>
        <w:adjustRightInd/>
        <w:snapToGrid w:val="0"/>
        <w:spacing w:beforeLines="30" w:before="72" w:afterLines="30" w:after="72"/>
        <w:textAlignment w:val="auto"/>
        <w:rPr>
          <w:rFonts w:ascii="標楷體" w:eastAsia="標楷體" w:hAnsi="標楷體"/>
          <w:szCs w:val="24"/>
        </w:rPr>
      </w:pPr>
      <w:r w:rsidRPr="00E30CFD">
        <w:rPr>
          <w:rFonts w:ascii="標楷體" w:eastAsia="標楷體" w:hAnsi="標楷體" w:hint="eastAsia"/>
          <w:szCs w:val="24"/>
        </w:rPr>
        <w:t>高級中等以下學校及各該主管機關專業輔導人員設置辦法</w:t>
      </w:r>
    </w:p>
    <w:p w:rsidR="00E30CFD" w:rsidRPr="00E30CFD" w:rsidRDefault="00E30CFD" w:rsidP="00E30CFD">
      <w:pPr>
        <w:adjustRightInd/>
        <w:snapToGrid w:val="0"/>
        <w:textAlignment w:val="auto"/>
        <w:rPr>
          <w:rFonts w:ascii="標楷體" w:eastAsia="標楷體" w:hAnsi="標楷體"/>
          <w:szCs w:val="24"/>
        </w:rPr>
      </w:pPr>
      <w:r w:rsidRPr="00E30CFD">
        <w:rPr>
          <w:rFonts w:ascii="標楷體" w:eastAsia="標楷體" w:hAnsi="標楷體" w:hint="eastAsia"/>
          <w:szCs w:val="24"/>
        </w:rPr>
        <w:t>第九條</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Consolas-Italic" w:hint="eastAsia"/>
          <w:i/>
          <w:iCs/>
          <w:szCs w:val="24"/>
        </w:rPr>
        <w:t>1</w:t>
      </w:r>
      <w:r w:rsidRPr="00E30CFD">
        <w:rPr>
          <w:rFonts w:ascii="標楷體" w:eastAsia="標楷體" w:hAnsi="標楷體" w:cs="細明體" w:hint="eastAsia"/>
          <w:szCs w:val="24"/>
        </w:rPr>
        <w:t xml:space="preserve"> 專業輔導人員有下列各款情形之</w:t>
      </w:r>
      <w:proofErr w:type="gramStart"/>
      <w:r w:rsidRPr="00E30CFD">
        <w:rPr>
          <w:rFonts w:ascii="標楷體" w:eastAsia="標楷體" w:hAnsi="標楷體" w:cs="細明體" w:hint="eastAsia"/>
          <w:szCs w:val="24"/>
        </w:rPr>
        <w:t>一</w:t>
      </w:r>
      <w:proofErr w:type="gramEnd"/>
      <w:r w:rsidRPr="00E30CFD">
        <w:rPr>
          <w:rFonts w:ascii="標楷體" w:eastAsia="標楷體" w:hAnsi="標楷體" w:cs="細明體" w:hint="eastAsia"/>
          <w:szCs w:val="24"/>
        </w:rPr>
        <w:t>者，學校或各該主管機關應予解聘，且終身不得聘用為專業輔導人員：</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一、動員戡亂時期終止後，犯內亂、外患罪，經有罪判決確定。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二、服公務，因貪污行為經有罪判決確定。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三、</w:t>
      </w:r>
      <w:proofErr w:type="gramStart"/>
      <w:r w:rsidRPr="00E30CFD">
        <w:rPr>
          <w:rFonts w:ascii="標楷體" w:eastAsia="標楷體" w:hAnsi="標楷體" w:cs="細明體" w:hint="eastAsia"/>
          <w:szCs w:val="24"/>
        </w:rPr>
        <w:t>犯性侵害</w:t>
      </w:r>
      <w:proofErr w:type="gramEnd"/>
      <w:r w:rsidRPr="00E30CFD">
        <w:rPr>
          <w:rFonts w:ascii="標楷體" w:eastAsia="標楷體" w:hAnsi="標楷體" w:cs="細明體" w:hint="eastAsia"/>
          <w:szCs w:val="24"/>
        </w:rPr>
        <w:t>犯罪防治法第二條第一項所定之罪，經有罪判決確定。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四、經學校或各該主管機關性別平等教育委員會或依法組成之相關委員會調查確認有性侵害行為屬實。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五、經學校或各該主管機關性別平等教育委員會或依法組成之相關委員會調查確認有性騷擾或</w:t>
      </w:r>
      <w:proofErr w:type="gramStart"/>
      <w:r w:rsidRPr="00E30CFD">
        <w:rPr>
          <w:rFonts w:ascii="標楷體" w:eastAsia="標楷體" w:hAnsi="標楷體" w:cs="細明體" w:hint="eastAsia"/>
          <w:szCs w:val="24"/>
        </w:rPr>
        <w:t>性霸凌</w:t>
      </w:r>
      <w:proofErr w:type="gramEnd"/>
      <w:r w:rsidRPr="00E30CFD">
        <w:rPr>
          <w:rFonts w:ascii="標楷體" w:eastAsia="標楷體" w:hAnsi="標楷體" w:cs="細明體" w:hint="eastAsia"/>
          <w:szCs w:val="24"/>
        </w:rPr>
        <w:t>行為，有解聘及終身不得聘用為專業輔導人員之必要。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九、偽造、變造或湮滅他人所犯校園毒品危害事件之證據，經學校或各該主管機關查證屬實。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十、</w:t>
      </w:r>
      <w:proofErr w:type="gramStart"/>
      <w:r w:rsidRPr="00E30CFD">
        <w:rPr>
          <w:rFonts w:ascii="標楷體" w:eastAsia="標楷體" w:hAnsi="標楷體" w:cs="細明體" w:hint="eastAsia"/>
          <w:szCs w:val="24"/>
        </w:rPr>
        <w:t>體罰或霸凌學生</w:t>
      </w:r>
      <w:proofErr w:type="gramEnd"/>
      <w:r w:rsidRPr="00E30CFD">
        <w:rPr>
          <w:rFonts w:ascii="標楷體" w:eastAsia="標楷體" w:hAnsi="標楷體" w:cs="細明體" w:hint="eastAsia"/>
          <w:szCs w:val="24"/>
        </w:rPr>
        <w:t>，造成其身心嚴重侵害。</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十一、行為違反相關法規，經學校或各該主管機關查證屬實，有解聘及終身不得聘用為專業輔導人員之必要。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Consolas-Italic"/>
          <w:i/>
          <w:iCs/>
          <w:szCs w:val="24"/>
        </w:rPr>
        <w:t xml:space="preserve">2 </w:t>
      </w:r>
      <w:r w:rsidRPr="00E30CFD">
        <w:rPr>
          <w:rFonts w:ascii="標楷體" w:eastAsia="標楷體" w:hAnsi="標楷體" w:cs="細明體" w:hint="eastAsia"/>
          <w:szCs w:val="24"/>
        </w:rPr>
        <w:t>專業輔導人員有前項第一款至第六款規定情形之</w:t>
      </w:r>
      <w:proofErr w:type="gramStart"/>
      <w:r w:rsidRPr="00E30CFD">
        <w:rPr>
          <w:rFonts w:ascii="標楷體" w:eastAsia="標楷體" w:hAnsi="標楷體" w:cs="細明體" w:hint="eastAsia"/>
          <w:szCs w:val="24"/>
        </w:rPr>
        <w:t>一</w:t>
      </w:r>
      <w:proofErr w:type="gramEnd"/>
      <w:r w:rsidRPr="00E30CFD">
        <w:rPr>
          <w:rFonts w:ascii="標楷體" w:eastAsia="標楷體" w:hAnsi="標楷體" w:cs="細明體" w:hint="eastAsia"/>
          <w:szCs w:val="24"/>
        </w:rPr>
        <w:t>者，免經學校或各該主管機關考績委員會或相關委員會審議，予以解聘。</w:t>
      </w:r>
    </w:p>
    <w:p w:rsidR="00E30CFD" w:rsidRPr="006F664F" w:rsidRDefault="00E30CFD" w:rsidP="00E30CFD">
      <w:pPr>
        <w:adjustRightInd/>
        <w:snapToGrid w:val="0"/>
        <w:spacing w:beforeLines="30" w:before="72" w:afterLines="30" w:after="72"/>
        <w:textAlignment w:val="auto"/>
        <w:rPr>
          <w:rFonts w:ascii="標楷體" w:eastAsia="標楷體"/>
          <w:b/>
          <w:color w:val="000000"/>
          <w:sz w:val="28"/>
          <w:szCs w:val="28"/>
        </w:rPr>
      </w:pPr>
      <w:r w:rsidRPr="00E30CFD">
        <w:rPr>
          <w:rFonts w:ascii="標楷體" w:eastAsia="標楷體" w:hAnsi="標楷體" w:cs="Consolas-Italic"/>
          <w:i/>
          <w:iCs/>
          <w:szCs w:val="24"/>
        </w:rPr>
        <w:t xml:space="preserve">3 </w:t>
      </w:r>
      <w:r w:rsidRPr="00E30CFD">
        <w:rPr>
          <w:rFonts w:ascii="標楷體" w:eastAsia="標楷體" w:hAnsi="標楷體" w:cs="細明體" w:hint="eastAsia"/>
          <w:szCs w:val="24"/>
        </w:rPr>
        <w:t>專業輔導人員有第一項第七款至第十一款規定情形之</w:t>
      </w:r>
      <w:proofErr w:type="gramStart"/>
      <w:r w:rsidRPr="00E30CFD">
        <w:rPr>
          <w:rFonts w:ascii="標楷體" w:eastAsia="標楷體" w:hAnsi="標楷體" w:cs="細明體" w:hint="eastAsia"/>
          <w:szCs w:val="24"/>
        </w:rPr>
        <w:t>一</w:t>
      </w:r>
      <w:proofErr w:type="gramEnd"/>
      <w:r w:rsidRPr="00E30CFD">
        <w:rPr>
          <w:rFonts w:ascii="標楷體" w:eastAsia="標楷體" w:hAnsi="標楷體" w:cs="細明體" w:hint="eastAsia"/>
          <w:szCs w:val="24"/>
        </w:rPr>
        <w:t>者，應經學校或各該主管機關考績委員會或相關委員會審議通過，予以解聘。</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3D" w:rsidRDefault="00E5523D">
      <w:r>
        <w:separator/>
      </w:r>
    </w:p>
  </w:endnote>
  <w:endnote w:type="continuationSeparator" w:id="0">
    <w:p w:rsidR="00E5523D" w:rsidRDefault="00E5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549D">
      <w:rPr>
        <w:rStyle w:val="a7"/>
        <w:noProof/>
      </w:rPr>
      <w:t>6</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3D" w:rsidRDefault="00E5523D">
      <w:r>
        <w:separator/>
      </w:r>
    </w:p>
  </w:footnote>
  <w:footnote w:type="continuationSeparator" w:id="0">
    <w:p w:rsidR="00E5523D" w:rsidRDefault="00E55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1847"/>
        </w:tabs>
        <w:ind w:left="1847" w:hanging="852"/>
      </w:pPr>
      <w:rPr>
        <w:rFonts w:hint="default"/>
      </w:rPr>
    </w:lvl>
    <w:lvl w:ilvl="1" w:tplc="04090019" w:tentative="1">
      <w:start w:val="1"/>
      <w:numFmt w:val="ideographTraditional"/>
      <w:lvlText w:val="%2、"/>
      <w:lvlJc w:val="left"/>
      <w:pPr>
        <w:tabs>
          <w:tab w:val="num" w:pos="1955"/>
        </w:tabs>
        <w:ind w:left="1955" w:hanging="480"/>
      </w:pPr>
    </w:lvl>
    <w:lvl w:ilvl="2" w:tplc="0409001B" w:tentative="1">
      <w:start w:val="1"/>
      <w:numFmt w:val="lowerRoman"/>
      <w:lvlText w:val="%3."/>
      <w:lvlJc w:val="right"/>
      <w:pPr>
        <w:tabs>
          <w:tab w:val="num" w:pos="2435"/>
        </w:tabs>
        <w:ind w:left="2435" w:hanging="480"/>
      </w:pPr>
    </w:lvl>
    <w:lvl w:ilvl="3" w:tplc="0409000F" w:tentative="1">
      <w:start w:val="1"/>
      <w:numFmt w:val="decimal"/>
      <w:lvlText w:val="%4."/>
      <w:lvlJc w:val="left"/>
      <w:pPr>
        <w:tabs>
          <w:tab w:val="num" w:pos="2915"/>
        </w:tabs>
        <w:ind w:left="2915" w:hanging="480"/>
      </w:pPr>
    </w:lvl>
    <w:lvl w:ilvl="4" w:tplc="04090019" w:tentative="1">
      <w:start w:val="1"/>
      <w:numFmt w:val="ideographTraditional"/>
      <w:lvlText w:val="%5、"/>
      <w:lvlJc w:val="left"/>
      <w:pPr>
        <w:tabs>
          <w:tab w:val="num" w:pos="3395"/>
        </w:tabs>
        <w:ind w:left="3395" w:hanging="480"/>
      </w:pPr>
    </w:lvl>
    <w:lvl w:ilvl="5" w:tplc="0409001B" w:tentative="1">
      <w:start w:val="1"/>
      <w:numFmt w:val="lowerRoman"/>
      <w:lvlText w:val="%6."/>
      <w:lvlJc w:val="right"/>
      <w:pPr>
        <w:tabs>
          <w:tab w:val="num" w:pos="3875"/>
        </w:tabs>
        <w:ind w:left="3875" w:hanging="480"/>
      </w:pPr>
    </w:lvl>
    <w:lvl w:ilvl="6" w:tplc="0409000F" w:tentative="1">
      <w:start w:val="1"/>
      <w:numFmt w:val="decimal"/>
      <w:lvlText w:val="%7."/>
      <w:lvlJc w:val="left"/>
      <w:pPr>
        <w:tabs>
          <w:tab w:val="num" w:pos="4355"/>
        </w:tabs>
        <w:ind w:left="4355" w:hanging="480"/>
      </w:pPr>
    </w:lvl>
    <w:lvl w:ilvl="7" w:tplc="04090019" w:tentative="1">
      <w:start w:val="1"/>
      <w:numFmt w:val="ideographTraditional"/>
      <w:lvlText w:val="%8、"/>
      <w:lvlJc w:val="left"/>
      <w:pPr>
        <w:tabs>
          <w:tab w:val="num" w:pos="4835"/>
        </w:tabs>
        <w:ind w:left="4835" w:hanging="480"/>
      </w:pPr>
    </w:lvl>
    <w:lvl w:ilvl="8" w:tplc="0409001B" w:tentative="1">
      <w:start w:val="1"/>
      <w:numFmt w:val="lowerRoman"/>
      <w:lvlText w:val="%9."/>
      <w:lvlJc w:val="right"/>
      <w:pPr>
        <w:tabs>
          <w:tab w:val="num" w:pos="5315"/>
        </w:tabs>
        <w:ind w:left="5315"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B2853C4"/>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5B6122"/>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10">
    <w:nsid w:val="58B90216"/>
    <w:multiLevelType w:val="hybridMultilevel"/>
    <w:tmpl w:val="EDF44926"/>
    <w:lvl w:ilvl="0" w:tplc="54C0DD9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F45775"/>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2D741D"/>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4E73F71"/>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A1B5297"/>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4301FE"/>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780D5870"/>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2856F1"/>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26"/>
  </w:num>
  <w:num w:numId="2">
    <w:abstractNumId w:val="2"/>
  </w:num>
  <w:num w:numId="3">
    <w:abstractNumId w:val="0"/>
  </w:num>
  <w:num w:numId="4">
    <w:abstractNumId w:val="16"/>
  </w:num>
  <w:num w:numId="5">
    <w:abstractNumId w:val="12"/>
  </w:num>
  <w:num w:numId="6">
    <w:abstractNumId w:val="23"/>
  </w:num>
  <w:num w:numId="7">
    <w:abstractNumId w:val="1"/>
  </w:num>
  <w:num w:numId="8">
    <w:abstractNumId w:val="21"/>
  </w:num>
  <w:num w:numId="9">
    <w:abstractNumId w:val="8"/>
  </w:num>
  <w:num w:numId="10">
    <w:abstractNumId w:val="19"/>
  </w:num>
  <w:num w:numId="11">
    <w:abstractNumId w:val="6"/>
  </w:num>
  <w:num w:numId="12">
    <w:abstractNumId w:val="17"/>
  </w:num>
  <w:num w:numId="13">
    <w:abstractNumId w:val="5"/>
  </w:num>
  <w:num w:numId="14">
    <w:abstractNumId w:val="14"/>
  </w:num>
  <w:num w:numId="15">
    <w:abstractNumId w:val="13"/>
  </w:num>
  <w:num w:numId="16">
    <w:abstractNumId w:val="9"/>
  </w:num>
  <w:num w:numId="17">
    <w:abstractNumId w:val="18"/>
  </w:num>
  <w:num w:numId="18">
    <w:abstractNumId w:val="10"/>
  </w:num>
  <w:num w:numId="19">
    <w:abstractNumId w:val="24"/>
  </w:num>
  <w:num w:numId="20">
    <w:abstractNumId w:val="20"/>
  </w:num>
  <w:num w:numId="21">
    <w:abstractNumId w:val="22"/>
  </w:num>
  <w:num w:numId="22">
    <w:abstractNumId w:val="7"/>
  </w:num>
  <w:num w:numId="23">
    <w:abstractNumId w:val="15"/>
  </w:num>
  <w:num w:numId="24">
    <w:abstractNumId w:val="3"/>
  </w:num>
  <w:num w:numId="25">
    <w:abstractNumId w:val="11"/>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05E60"/>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82A2F"/>
    <w:rsid w:val="00091634"/>
    <w:rsid w:val="00097706"/>
    <w:rsid w:val="000A385E"/>
    <w:rsid w:val="000A3DF6"/>
    <w:rsid w:val="000A4DAF"/>
    <w:rsid w:val="000A7111"/>
    <w:rsid w:val="000B23BB"/>
    <w:rsid w:val="000B5102"/>
    <w:rsid w:val="000B6F00"/>
    <w:rsid w:val="000C4AFE"/>
    <w:rsid w:val="000D3377"/>
    <w:rsid w:val="000D3C48"/>
    <w:rsid w:val="000D799E"/>
    <w:rsid w:val="000E08A1"/>
    <w:rsid w:val="000E47D6"/>
    <w:rsid w:val="000E59BA"/>
    <w:rsid w:val="00105C7B"/>
    <w:rsid w:val="00105EFE"/>
    <w:rsid w:val="00116FFC"/>
    <w:rsid w:val="001178F6"/>
    <w:rsid w:val="001233E3"/>
    <w:rsid w:val="001262DC"/>
    <w:rsid w:val="00127513"/>
    <w:rsid w:val="00127F4D"/>
    <w:rsid w:val="00130ECA"/>
    <w:rsid w:val="00133DE3"/>
    <w:rsid w:val="0013476F"/>
    <w:rsid w:val="0013659C"/>
    <w:rsid w:val="001413C1"/>
    <w:rsid w:val="001428FB"/>
    <w:rsid w:val="0014442D"/>
    <w:rsid w:val="00151261"/>
    <w:rsid w:val="00152FB2"/>
    <w:rsid w:val="00161DEA"/>
    <w:rsid w:val="0016421B"/>
    <w:rsid w:val="00166FE5"/>
    <w:rsid w:val="00172466"/>
    <w:rsid w:val="0017345C"/>
    <w:rsid w:val="00173463"/>
    <w:rsid w:val="001748B1"/>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EF5"/>
    <w:rsid w:val="001E4F8C"/>
    <w:rsid w:val="001E6E5D"/>
    <w:rsid w:val="001E6F13"/>
    <w:rsid w:val="001F25A2"/>
    <w:rsid w:val="001F33C4"/>
    <w:rsid w:val="001F3E41"/>
    <w:rsid w:val="001F55D2"/>
    <w:rsid w:val="001F697B"/>
    <w:rsid w:val="001F776C"/>
    <w:rsid w:val="001F7FAC"/>
    <w:rsid w:val="001F7FED"/>
    <w:rsid w:val="002014AA"/>
    <w:rsid w:val="00205FBD"/>
    <w:rsid w:val="00210F6A"/>
    <w:rsid w:val="00212981"/>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3373"/>
    <w:rsid w:val="002744DA"/>
    <w:rsid w:val="00274765"/>
    <w:rsid w:val="00275E58"/>
    <w:rsid w:val="002778FB"/>
    <w:rsid w:val="00277EBB"/>
    <w:rsid w:val="002817C4"/>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180C"/>
    <w:rsid w:val="003233FF"/>
    <w:rsid w:val="00325DB2"/>
    <w:rsid w:val="0033047B"/>
    <w:rsid w:val="003470FA"/>
    <w:rsid w:val="003472B6"/>
    <w:rsid w:val="00352819"/>
    <w:rsid w:val="00353B25"/>
    <w:rsid w:val="0036104A"/>
    <w:rsid w:val="00364DFE"/>
    <w:rsid w:val="003665EC"/>
    <w:rsid w:val="003751DE"/>
    <w:rsid w:val="00376276"/>
    <w:rsid w:val="00377CE5"/>
    <w:rsid w:val="003832A9"/>
    <w:rsid w:val="003870B7"/>
    <w:rsid w:val="00387F9F"/>
    <w:rsid w:val="00395DE3"/>
    <w:rsid w:val="003A284D"/>
    <w:rsid w:val="003A2A3F"/>
    <w:rsid w:val="003A3390"/>
    <w:rsid w:val="003A6E9F"/>
    <w:rsid w:val="003B0093"/>
    <w:rsid w:val="003B299D"/>
    <w:rsid w:val="003B43F4"/>
    <w:rsid w:val="003B635B"/>
    <w:rsid w:val="003C4A92"/>
    <w:rsid w:val="003C73FA"/>
    <w:rsid w:val="003D02E3"/>
    <w:rsid w:val="003D5313"/>
    <w:rsid w:val="003D6B52"/>
    <w:rsid w:val="003D7BB0"/>
    <w:rsid w:val="003E6A13"/>
    <w:rsid w:val="003F2029"/>
    <w:rsid w:val="003F7522"/>
    <w:rsid w:val="00402BBB"/>
    <w:rsid w:val="004051A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1534"/>
    <w:rsid w:val="0047488A"/>
    <w:rsid w:val="00476B05"/>
    <w:rsid w:val="00477031"/>
    <w:rsid w:val="00477924"/>
    <w:rsid w:val="00492CF8"/>
    <w:rsid w:val="004938E7"/>
    <w:rsid w:val="0049638C"/>
    <w:rsid w:val="00496A63"/>
    <w:rsid w:val="004A0687"/>
    <w:rsid w:val="004B45D4"/>
    <w:rsid w:val="004B54BD"/>
    <w:rsid w:val="004B6533"/>
    <w:rsid w:val="004C03CA"/>
    <w:rsid w:val="004C52E1"/>
    <w:rsid w:val="004C6753"/>
    <w:rsid w:val="004D4094"/>
    <w:rsid w:val="004D500C"/>
    <w:rsid w:val="004D5AAD"/>
    <w:rsid w:val="004D7F21"/>
    <w:rsid w:val="004F07C2"/>
    <w:rsid w:val="004F2E7F"/>
    <w:rsid w:val="004F5B91"/>
    <w:rsid w:val="0050116A"/>
    <w:rsid w:val="00503DEF"/>
    <w:rsid w:val="0050449F"/>
    <w:rsid w:val="00506EA1"/>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61365"/>
    <w:rsid w:val="00570DC7"/>
    <w:rsid w:val="00575B66"/>
    <w:rsid w:val="00582E56"/>
    <w:rsid w:val="0058329D"/>
    <w:rsid w:val="005A0FF3"/>
    <w:rsid w:val="005B6142"/>
    <w:rsid w:val="005C3AF9"/>
    <w:rsid w:val="005D0FBD"/>
    <w:rsid w:val="005D549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26FC"/>
    <w:rsid w:val="00696D51"/>
    <w:rsid w:val="006A4A35"/>
    <w:rsid w:val="006A7DF8"/>
    <w:rsid w:val="006B114D"/>
    <w:rsid w:val="006B3BF6"/>
    <w:rsid w:val="006B5FAC"/>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3856"/>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8630B"/>
    <w:rsid w:val="00790EC3"/>
    <w:rsid w:val="0079146F"/>
    <w:rsid w:val="007958C6"/>
    <w:rsid w:val="007A10B5"/>
    <w:rsid w:val="007A3287"/>
    <w:rsid w:val="007A462B"/>
    <w:rsid w:val="007A5718"/>
    <w:rsid w:val="007B26FF"/>
    <w:rsid w:val="007C0CA7"/>
    <w:rsid w:val="007C20D2"/>
    <w:rsid w:val="007C5048"/>
    <w:rsid w:val="007C7532"/>
    <w:rsid w:val="007D1ABB"/>
    <w:rsid w:val="007E210A"/>
    <w:rsid w:val="007E5BDD"/>
    <w:rsid w:val="007E5E2E"/>
    <w:rsid w:val="007F30B9"/>
    <w:rsid w:val="007F78DD"/>
    <w:rsid w:val="00801655"/>
    <w:rsid w:val="00801AB3"/>
    <w:rsid w:val="00801F16"/>
    <w:rsid w:val="008050E4"/>
    <w:rsid w:val="00806A21"/>
    <w:rsid w:val="00806C46"/>
    <w:rsid w:val="00806ECD"/>
    <w:rsid w:val="0081044F"/>
    <w:rsid w:val="0081191F"/>
    <w:rsid w:val="00815E69"/>
    <w:rsid w:val="00816CE0"/>
    <w:rsid w:val="00834EB7"/>
    <w:rsid w:val="00842136"/>
    <w:rsid w:val="008461B6"/>
    <w:rsid w:val="00855526"/>
    <w:rsid w:val="00856EEB"/>
    <w:rsid w:val="00860F9A"/>
    <w:rsid w:val="00861214"/>
    <w:rsid w:val="00861D88"/>
    <w:rsid w:val="0086621E"/>
    <w:rsid w:val="00866674"/>
    <w:rsid w:val="00870141"/>
    <w:rsid w:val="00870C0E"/>
    <w:rsid w:val="00870FBB"/>
    <w:rsid w:val="00873FE4"/>
    <w:rsid w:val="00874D26"/>
    <w:rsid w:val="00885FC3"/>
    <w:rsid w:val="00887358"/>
    <w:rsid w:val="00895F37"/>
    <w:rsid w:val="008973F4"/>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8F2125"/>
    <w:rsid w:val="009154A7"/>
    <w:rsid w:val="0091568A"/>
    <w:rsid w:val="00916214"/>
    <w:rsid w:val="00924AA7"/>
    <w:rsid w:val="00924B88"/>
    <w:rsid w:val="009261FF"/>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4101"/>
    <w:rsid w:val="00A05A4D"/>
    <w:rsid w:val="00A12669"/>
    <w:rsid w:val="00A15CC9"/>
    <w:rsid w:val="00A211BD"/>
    <w:rsid w:val="00A21559"/>
    <w:rsid w:val="00A22C0D"/>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4594F"/>
    <w:rsid w:val="00B562A2"/>
    <w:rsid w:val="00B66E4B"/>
    <w:rsid w:val="00B67DBA"/>
    <w:rsid w:val="00B724FB"/>
    <w:rsid w:val="00B72794"/>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4F5D"/>
    <w:rsid w:val="00C07144"/>
    <w:rsid w:val="00C07597"/>
    <w:rsid w:val="00C21615"/>
    <w:rsid w:val="00C24866"/>
    <w:rsid w:val="00C27823"/>
    <w:rsid w:val="00C3134A"/>
    <w:rsid w:val="00C31E1E"/>
    <w:rsid w:val="00C33B96"/>
    <w:rsid w:val="00C37CA1"/>
    <w:rsid w:val="00C4322C"/>
    <w:rsid w:val="00C465EE"/>
    <w:rsid w:val="00C46EF8"/>
    <w:rsid w:val="00C4733E"/>
    <w:rsid w:val="00C50442"/>
    <w:rsid w:val="00C51D8D"/>
    <w:rsid w:val="00C52998"/>
    <w:rsid w:val="00C545AE"/>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2952"/>
    <w:rsid w:val="00CB6E61"/>
    <w:rsid w:val="00CC0E80"/>
    <w:rsid w:val="00CC1E84"/>
    <w:rsid w:val="00CD4A35"/>
    <w:rsid w:val="00CD70BB"/>
    <w:rsid w:val="00CE026E"/>
    <w:rsid w:val="00CE45B9"/>
    <w:rsid w:val="00CE4EDD"/>
    <w:rsid w:val="00CE6CAC"/>
    <w:rsid w:val="00CF00FF"/>
    <w:rsid w:val="00CF2BB0"/>
    <w:rsid w:val="00CF51A8"/>
    <w:rsid w:val="00CF68F3"/>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1E0D"/>
    <w:rsid w:val="00D52422"/>
    <w:rsid w:val="00D53439"/>
    <w:rsid w:val="00D53549"/>
    <w:rsid w:val="00D55FE5"/>
    <w:rsid w:val="00D57044"/>
    <w:rsid w:val="00D57901"/>
    <w:rsid w:val="00D57AF7"/>
    <w:rsid w:val="00D702A1"/>
    <w:rsid w:val="00D72937"/>
    <w:rsid w:val="00D74EF5"/>
    <w:rsid w:val="00D75709"/>
    <w:rsid w:val="00D75A5C"/>
    <w:rsid w:val="00D75B9E"/>
    <w:rsid w:val="00D87D4D"/>
    <w:rsid w:val="00D9363D"/>
    <w:rsid w:val="00D93A8A"/>
    <w:rsid w:val="00D94873"/>
    <w:rsid w:val="00DA2A44"/>
    <w:rsid w:val="00DA722C"/>
    <w:rsid w:val="00DB6089"/>
    <w:rsid w:val="00DC1375"/>
    <w:rsid w:val="00DC200C"/>
    <w:rsid w:val="00DC397D"/>
    <w:rsid w:val="00DD0BFA"/>
    <w:rsid w:val="00DD158B"/>
    <w:rsid w:val="00DE1182"/>
    <w:rsid w:val="00DE21B0"/>
    <w:rsid w:val="00DF5168"/>
    <w:rsid w:val="00DF7239"/>
    <w:rsid w:val="00E028DA"/>
    <w:rsid w:val="00E06473"/>
    <w:rsid w:val="00E06E58"/>
    <w:rsid w:val="00E11DD3"/>
    <w:rsid w:val="00E13041"/>
    <w:rsid w:val="00E1404E"/>
    <w:rsid w:val="00E14211"/>
    <w:rsid w:val="00E246D9"/>
    <w:rsid w:val="00E24CD3"/>
    <w:rsid w:val="00E25238"/>
    <w:rsid w:val="00E30CFD"/>
    <w:rsid w:val="00E30F27"/>
    <w:rsid w:val="00E33F04"/>
    <w:rsid w:val="00E3667D"/>
    <w:rsid w:val="00E368DD"/>
    <w:rsid w:val="00E43034"/>
    <w:rsid w:val="00E4363C"/>
    <w:rsid w:val="00E4547E"/>
    <w:rsid w:val="00E50461"/>
    <w:rsid w:val="00E53393"/>
    <w:rsid w:val="00E5523D"/>
    <w:rsid w:val="00E56426"/>
    <w:rsid w:val="00E62CE1"/>
    <w:rsid w:val="00E66773"/>
    <w:rsid w:val="00E71F16"/>
    <w:rsid w:val="00E75673"/>
    <w:rsid w:val="00E903FF"/>
    <w:rsid w:val="00E90D58"/>
    <w:rsid w:val="00EA623D"/>
    <w:rsid w:val="00EB3EFC"/>
    <w:rsid w:val="00EC2787"/>
    <w:rsid w:val="00EC5B3F"/>
    <w:rsid w:val="00EC7598"/>
    <w:rsid w:val="00ED3070"/>
    <w:rsid w:val="00ED63B0"/>
    <w:rsid w:val="00EE3045"/>
    <w:rsid w:val="00EE56A0"/>
    <w:rsid w:val="00EE77DF"/>
    <w:rsid w:val="00EF01EA"/>
    <w:rsid w:val="00EF462F"/>
    <w:rsid w:val="00EF4FA6"/>
    <w:rsid w:val="00EF5F68"/>
    <w:rsid w:val="00F03223"/>
    <w:rsid w:val="00F06E23"/>
    <w:rsid w:val="00F16568"/>
    <w:rsid w:val="00F21783"/>
    <w:rsid w:val="00F25C33"/>
    <w:rsid w:val="00F3061F"/>
    <w:rsid w:val="00F323B6"/>
    <w:rsid w:val="00F34C58"/>
    <w:rsid w:val="00F46968"/>
    <w:rsid w:val="00F5135C"/>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487</Words>
  <Characters>2777</Characters>
  <Application>Microsoft Office Word</Application>
  <DocSecurity>0</DocSecurity>
  <Lines>23</Lines>
  <Paragraphs>6</Paragraphs>
  <ScaleCrop>false</ScaleCrop>
  <Company>HOME</Company>
  <LinksUpToDate>false</LinksUpToDate>
  <CharactersWithSpaces>3258</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11</cp:revision>
  <cp:lastPrinted>2021-01-25T07:38:00Z</cp:lastPrinted>
  <dcterms:created xsi:type="dcterms:W3CDTF">2023-10-25T05:33:00Z</dcterms:created>
  <dcterms:modified xsi:type="dcterms:W3CDTF">2023-10-25T05:57:00Z</dcterms:modified>
</cp:coreProperties>
</file>